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5A" w:rsidRPr="00E67921" w:rsidRDefault="0009292A" w:rsidP="00981859">
      <w:pPr>
        <w:pStyle w:val="c1"/>
      </w:pPr>
      <w:r w:rsidRPr="00981859">
        <w:t>RENCANA PROGRAM</w:t>
      </w:r>
      <w:r w:rsidR="00981859">
        <w:t xml:space="preserve"> KEGIATAN PEMBELAJARAN </w:t>
      </w:r>
      <w:proofErr w:type="gramStart"/>
      <w:r w:rsidR="00981859">
        <w:t>SEMESTER</w:t>
      </w:r>
      <w:proofErr w:type="gramEnd"/>
      <w:r w:rsidR="00981859">
        <w:br/>
      </w:r>
      <w:r w:rsidR="00656487" w:rsidRPr="00E67921">
        <w:t>(RPKPS)</w:t>
      </w:r>
    </w:p>
    <w:p w:rsidR="00656487" w:rsidRPr="00EF3F48" w:rsidRDefault="00EF3F48" w:rsidP="00981859">
      <w:pPr>
        <w:pStyle w:val="c1"/>
      </w:pPr>
      <w:proofErr w:type="spellStart"/>
      <w:r w:rsidRPr="00EF3F48">
        <w:t>Dinamika</w:t>
      </w:r>
      <w:proofErr w:type="spellEnd"/>
      <w:r w:rsidRPr="00EF3F48">
        <w:t xml:space="preserve"> dan </w:t>
      </w:r>
      <w:proofErr w:type="spellStart"/>
      <w:r w:rsidRPr="00EF3F48">
        <w:t>Stabilitas</w:t>
      </w:r>
      <w:proofErr w:type="spellEnd"/>
      <w:r w:rsidRPr="00EF3F48">
        <w:t xml:space="preserve"> </w:t>
      </w:r>
      <w:proofErr w:type="spellStart"/>
      <w:r w:rsidRPr="00EF3F48">
        <w:t>Sistem</w:t>
      </w:r>
      <w:proofErr w:type="spellEnd"/>
      <w:r w:rsidRPr="00EF3F48">
        <w:t xml:space="preserve"> </w:t>
      </w:r>
      <w:proofErr w:type="spellStart"/>
      <w:r w:rsidRPr="00EF3F48">
        <w:t>Tenaga</w:t>
      </w:r>
      <w:proofErr w:type="spellEnd"/>
      <w:r w:rsidRPr="00EF3F48">
        <w:t xml:space="preserve"> </w:t>
      </w:r>
      <w:proofErr w:type="spellStart"/>
      <w:r w:rsidRPr="00EF3F48">
        <w:t>Listrik</w:t>
      </w:r>
      <w:proofErr w:type="spellEnd"/>
    </w:p>
    <w:p w:rsidR="00981859" w:rsidRDefault="00981859" w:rsidP="00981859">
      <w:pPr>
        <w:rPr>
          <w:lang w:val="fi-FI"/>
        </w:rPr>
      </w:pPr>
    </w:p>
    <w:p w:rsidR="00981859" w:rsidRPr="00606427" w:rsidRDefault="00981859" w:rsidP="00981859">
      <w:pPr>
        <w:rPr>
          <w:lang w:val="fi-FI"/>
        </w:rPr>
      </w:pPr>
    </w:p>
    <w:p w:rsidR="003652DD" w:rsidRPr="00E67921" w:rsidRDefault="00CC3CC8" w:rsidP="00981859">
      <w:pPr>
        <w:pStyle w:val="c2"/>
      </w:pPr>
      <w:r w:rsidRPr="00EF3F48">
        <w:t>3</w:t>
      </w:r>
      <w:r w:rsidR="005C3395">
        <w:t>*</w:t>
      </w:r>
      <w:r w:rsidR="003652DD" w:rsidRPr="00E67921">
        <w:t xml:space="preserve"> (</w:t>
      </w:r>
      <w:r w:rsidRPr="00EF3F48">
        <w:t>tiga</w:t>
      </w:r>
      <w:r w:rsidR="003652DD" w:rsidRPr="00E67921">
        <w:t>)</w:t>
      </w:r>
      <w:r w:rsidR="005C3395">
        <w:t>*</w:t>
      </w:r>
      <w:r w:rsidR="003652DD" w:rsidRPr="00E67921">
        <w:t xml:space="preserve"> Satuan Kredit Semester (SKS)</w:t>
      </w:r>
    </w:p>
    <w:p w:rsidR="00F6134A" w:rsidRPr="00E67921" w:rsidRDefault="003C4711" w:rsidP="00F6134A">
      <w:pPr>
        <w:jc w:val="center"/>
        <w:rPr>
          <w:sz w:val="28"/>
          <w:szCs w:val="28"/>
          <w:lang w:val="sv-SE"/>
        </w:rPr>
      </w:pPr>
      <w:r w:rsidRPr="00E67921">
        <w:rPr>
          <w:sz w:val="28"/>
          <w:szCs w:val="28"/>
          <w:lang w:val="sv-SE"/>
        </w:rPr>
        <w:t xml:space="preserve">Mata Kuliah </w:t>
      </w:r>
      <w:r w:rsidR="00CC3CC8" w:rsidRPr="00EF3F48">
        <w:rPr>
          <w:sz w:val="28"/>
          <w:szCs w:val="28"/>
          <w:lang w:val="sv-SE"/>
        </w:rPr>
        <w:t>Pilihan</w:t>
      </w:r>
    </w:p>
    <w:p w:rsidR="00981859" w:rsidRDefault="00981859" w:rsidP="00F6134A">
      <w:pPr>
        <w:jc w:val="center"/>
        <w:rPr>
          <w:sz w:val="28"/>
          <w:szCs w:val="28"/>
          <w:lang w:val="sv-SE"/>
        </w:rPr>
      </w:pPr>
    </w:p>
    <w:p w:rsidR="00656487" w:rsidRPr="00E67921" w:rsidRDefault="00656487" w:rsidP="00F6134A">
      <w:pPr>
        <w:jc w:val="center"/>
        <w:rPr>
          <w:lang w:val="sv-SE"/>
        </w:rPr>
      </w:pPr>
    </w:p>
    <w:p w:rsidR="00656487" w:rsidRPr="00E67921" w:rsidRDefault="00656487" w:rsidP="00981859">
      <w:pPr>
        <w:pStyle w:val="c2"/>
      </w:pPr>
      <w:r w:rsidRPr="00E67921">
        <w:t>S</w:t>
      </w:r>
      <w:r w:rsidR="00226391" w:rsidRPr="00E67921">
        <w:t>e</w:t>
      </w:r>
      <w:r w:rsidRPr="00E67921">
        <w:t>mester G</w:t>
      </w:r>
      <w:r w:rsidR="009A5F0E">
        <w:t>enap</w:t>
      </w:r>
      <w:r w:rsidR="00981859">
        <w:t xml:space="preserve"> 2012/2013</w:t>
      </w:r>
    </w:p>
    <w:p w:rsidR="00656487" w:rsidRPr="00E67921" w:rsidRDefault="00656487">
      <w:pPr>
        <w:rPr>
          <w:lang w:val="sv-SE"/>
        </w:rPr>
      </w:pPr>
    </w:p>
    <w:p w:rsidR="00656487" w:rsidRPr="00E67921" w:rsidRDefault="00951EF9" w:rsidP="00F6134A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428875" cy="252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87" w:rsidRPr="00E67921" w:rsidRDefault="00656487" w:rsidP="00F6134A">
      <w:pPr>
        <w:jc w:val="center"/>
      </w:pPr>
    </w:p>
    <w:p w:rsidR="00656487" w:rsidRPr="00E67921" w:rsidRDefault="00656487" w:rsidP="00981859">
      <w:pPr>
        <w:pStyle w:val="c3"/>
      </w:pPr>
      <w:proofErr w:type="spellStart"/>
      <w:proofErr w:type="gramStart"/>
      <w:r w:rsidRPr="00E67921">
        <w:t>Oleh</w:t>
      </w:r>
      <w:proofErr w:type="spellEnd"/>
      <w:r w:rsidRPr="00E67921">
        <w:t xml:space="preserve"> :</w:t>
      </w:r>
      <w:proofErr w:type="gramEnd"/>
    </w:p>
    <w:p w:rsidR="00EF3F48" w:rsidRPr="00EF3F48" w:rsidRDefault="00EF3F48" w:rsidP="00EF3F48">
      <w:pPr>
        <w:pStyle w:val="c3"/>
      </w:pPr>
      <w:r w:rsidRPr="00EF3F48">
        <w:t xml:space="preserve">Dr. Ir. </w:t>
      </w:r>
      <w:proofErr w:type="spellStart"/>
      <w:r w:rsidRPr="00EF3F48">
        <w:t>Sasongko</w:t>
      </w:r>
      <w:proofErr w:type="spellEnd"/>
      <w:r w:rsidRPr="00EF3F48">
        <w:t xml:space="preserve"> </w:t>
      </w:r>
      <w:proofErr w:type="spellStart"/>
      <w:r w:rsidRPr="00EF3F48">
        <w:t>Pramono</w:t>
      </w:r>
      <w:proofErr w:type="spellEnd"/>
      <w:r w:rsidRPr="00EF3F48">
        <w:t xml:space="preserve"> </w:t>
      </w:r>
      <w:proofErr w:type="spellStart"/>
      <w:r w:rsidRPr="00EF3F48">
        <w:t>Hadi</w:t>
      </w:r>
      <w:proofErr w:type="spellEnd"/>
      <w:r w:rsidRPr="00EF3F48">
        <w:t>, DEA</w:t>
      </w:r>
    </w:p>
    <w:p w:rsidR="00EF3F48" w:rsidRPr="00EF3F48" w:rsidRDefault="00EF3F48" w:rsidP="00EF3F48">
      <w:pPr>
        <w:pStyle w:val="c3"/>
      </w:pPr>
      <w:proofErr w:type="spellStart"/>
      <w:r w:rsidRPr="00EF3F48">
        <w:t>Lesnanto</w:t>
      </w:r>
      <w:proofErr w:type="spellEnd"/>
      <w:r w:rsidRPr="00EF3F48">
        <w:t xml:space="preserve"> </w:t>
      </w:r>
      <w:proofErr w:type="spellStart"/>
      <w:r w:rsidRPr="00EF3F48">
        <w:t>Multa</w:t>
      </w:r>
      <w:proofErr w:type="spellEnd"/>
      <w:r w:rsidRPr="00EF3F48">
        <w:t xml:space="preserve"> </w:t>
      </w:r>
      <w:proofErr w:type="spellStart"/>
      <w:r w:rsidRPr="00EF3F48">
        <w:t>Putranto</w:t>
      </w:r>
      <w:proofErr w:type="spellEnd"/>
      <w:r w:rsidRPr="00EF3F48">
        <w:t xml:space="preserve">, ST, </w:t>
      </w:r>
      <w:proofErr w:type="spellStart"/>
      <w:r w:rsidRPr="00EF3F48">
        <w:t>M.Eng</w:t>
      </w:r>
      <w:proofErr w:type="spellEnd"/>
      <w:r w:rsidRPr="00EF3F48">
        <w:t>.</w:t>
      </w:r>
    </w:p>
    <w:p w:rsidR="00EF3F48" w:rsidRPr="00E67921" w:rsidRDefault="00EF3F48" w:rsidP="00981859">
      <w:pPr>
        <w:pStyle w:val="c3"/>
      </w:pPr>
    </w:p>
    <w:p w:rsidR="00F6134A" w:rsidRDefault="00F6134A" w:rsidP="00D566DA">
      <w:pPr>
        <w:pStyle w:val="c3"/>
      </w:pPr>
    </w:p>
    <w:p w:rsidR="00D566DA" w:rsidRPr="00E67921" w:rsidRDefault="00D566DA" w:rsidP="00D566DA"/>
    <w:p w:rsidR="004C2E51" w:rsidRPr="00E67921" w:rsidRDefault="004C2E51" w:rsidP="004C2E51">
      <w:pPr>
        <w:jc w:val="center"/>
        <w:rPr>
          <w:b/>
          <w:bCs/>
          <w:sz w:val="28"/>
          <w:szCs w:val="28"/>
          <w:lang w:val="sv-SE"/>
        </w:rPr>
      </w:pPr>
    </w:p>
    <w:p w:rsidR="00656487" w:rsidRPr="00E67921" w:rsidRDefault="00E15143" w:rsidP="00981859">
      <w:pPr>
        <w:pStyle w:val="c1"/>
        <w:rPr>
          <w:sz w:val="28"/>
          <w:szCs w:val="28"/>
          <w:lang w:val="sv-SE"/>
        </w:rPr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 w:rsidR="00981859">
        <w:br/>
      </w:r>
      <w:r w:rsidR="00656487" w:rsidRPr="00E67921">
        <w:rPr>
          <w:lang w:val="sv-SE"/>
        </w:rPr>
        <w:t>Universitas Gadjah Mada</w:t>
      </w:r>
      <w:r w:rsidR="00981859">
        <w:rPr>
          <w:lang w:val="sv-SE"/>
        </w:rPr>
        <w:br/>
      </w:r>
      <w:r w:rsidR="00EF3F48">
        <w:rPr>
          <w:sz w:val="28"/>
          <w:szCs w:val="28"/>
          <w:lang w:val="sv-SE"/>
        </w:rPr>
        <w:t>2013</w:t>
      </w:r>
    </w:p>
    <w:p w:rsidR="002116A9" w:rsidRDefault="003652DD" w:rsidP="002116A9">
      <w:pPr>
        <w:pStyle w:val="isian"/>
      </w:pPr>
      <w:r w:rsidRPr="00E67921">
        <w:br w:type="page"/>
      </w:r>
      <w:r w:rsidR="002116A9">
        <w:lastRenderedPageBreak/>
        <w:t>Nama Matakuliah</w:t>
      </w:r>
      <w:r w:rsidR="002116A9">
        <w:tab/>
        <w:t>:</w:t>
      </w:r>
      <w:r w:rsidR="002116A9">
        <w:tab/>
      </w:r>
      <w:r w:rsidR="006933F8">
        <w:t>Dinamika dan Stabilitas Sistem Tenaga Listrik</w:t>
      </w:r>
    </w:p>
    <w:p w:rsidR="002116A9" w:rsidRDefault="002116A9" w:rsidP="002116A9">
      <w:pPr>
        <w:pStyle w:val="isian"/>
      </w:pPr>
      <w:r>
        <w:t>Kode / SKS</w:t>
      </w:r>
      <w:r>
        <w:tab/>
        <w:t>:</w:t>
      </w:r>
      <w:r>
        <w:tab/>
      </w:r>
      <w:r w:rsidR="00E15143">
        <w:t>-</w:t>
      </w:r>
      <w:bookmarkStart w:id="0" w:name="_GoBack"/>
      <w:bookmarkEnd w:id="0"/>
      <w:r w:rsidR="006933F8">
        <w:t xml:space="preserve"> / 3 SKS</w:t>
      </w:r>
    </w:p>
    <w:p w:rsidR="002116A9" w:rsidRDefault="002116A9" w:rsidP="008D3D16">
      <w:pPr>
        <w:pStyle w:val="isian"/>
        <w:ind w:left="4590" w:hanging="4590"/>
      </w:pPr>
      <w:r>
        <w:t>Prasyarat</w:t>
      </w:r>
      <w:r>
        <w:tab/>
        <w:t>:</w:t>
      </w:r>
      <w:r>
        <w:tab/>
      </w:r>
      <w:r w:rsidR="008D3D16">
        <w:t>Analisis Sistem Tenaga Listrik</w:t>
      </w:r>
    </w:p>
    <w:p w:rsidR="002116A9" w:rsidRDefault="00AF02EE" w:rsidP="002116A9">
      <w:pPr>
        <w:pStyle w:val="isian"/>
      </w:pPr>
      <w:r>
        <w:t>Konsentrasi</w:t>
      </w:r>
      <w:r w:rsidR="00951EF9">
        <w:tab/>
        <w:t>:</w:t>
      </w:r>
      <w:r w:rsidR="00951EF9">
        <w:tab/>
      </w:r>
      <w:r>
        <w:t>STL</w:t>
      </w:r>
    </w:p>
    <w:p w:rsidR="003652DD" w:rsidRPr="00E67921" w:rsidRDefault="003C4711" w:rsidP="00606427">
      <w:pPr>
        <w:pStyle w:val="headingcst"/>
      </w:pPr>
      <w:r w:rsidRPr="00E67921">
        <w:t>Deskripsi Singkat Matakuliah</w:t>
      </w:r>
    </w:p>
    <w:p w:rsidR="008D3D16" w:rsidRPr="00D722E9" w:rsidRDefault="008D3D16" w:rsidP="008D3D16">
      <w:pPr>
        <w:spacing w:line="360" w:lineRule="auto"/>
        <w:ind w:left="435"/>
        <w:jc w:val="both"/>
      </w:pPr>
      <w:proofErr w:type="spellStart"/>
      <w:proofErr w:type="gramStart"/>
      <w:r w:rsidRPr="00E30909">
        <w:t>Matakuliah</w:t>
      </w:r>
      <w:proofErr w:type="spellEnd"/>
      <w:r w:rsidRPr="00E30909">
        <w:t xml:space="preserve"> </w:t>
      </w:r>
      <w:proofErr w:type="spellStart"/>
      <w:r w:rsidRPr="00E30909">
        <w:t>ini</w:t>
      </w:r>
      <w:proofErr w:type="spellEnd"/>
      <w:r w:rsidRPr="00E30909">
        <w:t xml:space="preserve"> </w:t>
      </w:r>
      <w:proofErr w:type="spellStart"/>
      <w:r w:rsidRPr="00E30909">
        <w:t>memberikan</w:t>
      </w:r>
      <w:proofErr w:type="spellEnd"/>
      <w:r w:rsidRPr="00E30909">
        <w:t xml:space="preserve"> </w:t>
      </w:r>
      <w:proofErr w:type="spellStart"/>
      <w:r w:rsidRPr="00E30909">
        <w:t>pemahaman</w:t>
      </w:r>
      <w:proofErr w:type="spellEnd"/>
      <w:r w:rsidRPr="00E30909">
        <w:t xml:space="preserve"> </w:t>
      </w:r>
      <w:proofErr w:type="spellStart"/>
      <w:r w:rsidRPr="00E30909">
        <w:t>kepada</w:t>
      </w:r>
      <w:proofErr w:type="spellEnd"/>
      <w:r w:rsidRPr="00E30909">
        <w:t xml:space="preserve"> </w:t>
      </w:r>
      <w:proofErr w:type="spellStart"/>
      <w:r w:rsidRPr="00E30909">
        <w:t>mahasiswa</w:t>
      </w:r>
      <w:proofErr w:type="spellEnd"/>
      <w:r w:rsidRPr="00E30909">
        <w:t xml:space="preserve"> Progra</w:t>
      </w:r>
      <w:r>
        <w:t xml:space="preserve">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(STL).</w:t>
      </w:r>
      <w:proofErr w:type="gramEnd"/>
      <w:r>
        <w:t xml:space="preserve"> </w:t>
      </w:r>
      <w:proofErr w:type="spellStart"/>
      <w:r>
        <w:rPr>
          <w:lang w:val="en-GB"/>
        </w:rPr>
        <w:t>Pokok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bahasan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meliputi</w:t>
      </w:r>
      <w:proofErr w:type="spellEnd"/>
      <w:r>
        <w:rPr>
          <w:lang w:val="en-GB"/>
        </w:rP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 w:rsidR="00E817C9"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E817C9">
        <w:t>masalah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STL, review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state space,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numeris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analisisnya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frame </w:t>
      </w:r>
      <w:proofErr w:type="spellStart"/>
      <w:r>
        <w:t>referensi</w:t>
      </w:r>
      <w:proofErr w:type="spellEnd"/>
      <w:r>
        <w:t xml:space="preserve">, </w:t>
      </w:r>
      <w:proofErr w:type="spellStart"/>
      <w:r>
        <w:t>representasi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sinkron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study </w:t>
      </w:r>
      <w:proofErr w:type="spellStart"/>
      <w:r>
        <w:t>stabilitas</w:t>
      </w:r>
      <w:proofErr w:type="spellEnd"/>
      <w:r>
        <w:t xml:space="preserve">, </w:t>
      </w:r>
      <w:proofErr w:type="spellStart"/>
      <w:r>
        <w:t>representasi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karakteristiknya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eksitasi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komponennya</w:t>
      </w:r>
      <w:proofErr w:type="spellEnd"/>
      <w:r>
        <w:t xml:space="preserve">;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stabilitas</w:t>
      </w:r>
      <w:proofErr w:type="spellEnd"/>
      <w:r>
        <w:t xml:space="preserve"> transient, </w:t>
      </w:r>
      <w:proofErr w:type="spellStart"/>
      <w:r>
        <w:t>stabilitas</w:t>
      </w:r>
      <w:proofErr w:type="spellEnd"/>
      <w:r>
        <w:t xml:space="preserve"> small signal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study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workshop</w:t>
      </w:r>
    </w:p>
    <w:p w:rsidR="003C4711" w:rsidRPr="00E67921" w:rsidRDefault="003C4711" w:rsidP="00606427">
      <w:pPr>
        <w:pStyle w:val="headingcst"/>
      </w:pPr>
      <w:r w:rsidRPr="00E67921">
        <w:t>Tujuan Instruksional Umum</w:t>
      </w:r>
    </w:p>
    <w:p w:rsidR="007C7081" w:rsidRPr="00E67921" w:rsidRDefault="00AC28CA" w:rsidP="00F43516">
      <w:pPr>
        <w:pStyle w:val="isi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proofErr w:type="gramStart"/>
      <w:r>
        <w:t>dapat</w:t>
      </w:r>
      <w:proofErr w:type="spellEnd"/>
      <w:r>
        <w:t xml:space="preserve"> :</w:t>
      </w:r>
      <w:proofErr w:type="gramEnd"/>
    </w:p>
    <w:p w:rsidR="008D3D16" w:rsidRDefault="008D3D16" w:rsidP="00C71C52">
      <w:pPr>
        <w:numPr>
          <w:ilvl w:val="0"/>
          <w:numId w:val="1"/>
        </w:numPr>
        <w:suppressAutoHyphens/>
        <w:spacing w:line="360" w:lineRule="auto"/>
        <w:ind w:left="709"/>
        <w:jc w:val="both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</w:t>
      </w:r>
      <w:r w:rsidR="00E817C9">
        <w:t>uatu</w:t>
      </w:r>
      <w:proofErr w:type="spellEnd"/>
      <w:r w:rsidR="00E817C9">
        <w:t xml:space="preserve"> </w:t>
      </w:r>
      <w:proofErr w:type="spellStart"/>
      <w:r w:rsidR="00E817C9">
        <w:t>sistem</w:t>
      </w:r>
      <w:proofErr w:type="spellEnd"/>
    </w:p>
    <w:p w:rsidR="008D3D16" w:rsidRPr="00D722E9" w:rsidRDefault="008D3D16" w:rsidP="00C71C52">
      <w:pPr>
        <w:numPr>
          <w:ilvl w:val="0"/>
          <w:numId w:val="1"/>
        </w:numPr>
        <w:suppressAutoHyphens/>
        <w:spacing w:line="360" w:lineRule="auto"/>
        <w:ind w:left="709"/>
        <w:jc w:val="both"/>
      </w:pPr>
      <w:proofErr w:type="spellStart"/>
      <w:r>
        <w:t>Memodelkan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sinkron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STL</w:t>
      </w:r>
    </w:p>
    <w:p w:rsidR="008D3D16" w:rsidRDefault="008D3D16" w:rsidP="00C71C52">
      <w:pPr>
        <w:numPr>
          <w:ilvl w:val="0"/>
          <w:numId w:val="1"/>
        </w:numPr>
        <w:suppressAutoHyphens/>
        <w:spacing w:line="360" w:lineRule="auto"/>
        <w:ind w:left="709"/>
        <w:jc w:val="both"/>
      </w:pPr>
      <w:proofErr w:type="spellStart"/>
      <w:r>
        <w:t>Menganalisis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transient </w:t>
      </w:r>
      <w:proofErr w:type="spellStart"/>
      <w:r>
        <w:t>dan</w:t>
      </w:r>
      <w:proofErr w:type="spellEnd"/>
      <w:r>
        <w:t xml:space="preserve"> small </w:t>
      </w:r>
      <w:proofErr w:type="spellStart"/>
      <w:r>
        <w:t>signall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STL</w:t>
      </w:r>
    </w:p>
    <w:p w:rsidR="008D3D16" w:rsidRPr="00D722E9" w:rsidRDefault="008D3D16" w:rsidP="00C71C52">
      <w:pPr>
        <w:numPr>
          <w:ilvl w:val="0"/>
          <w:numId w:val="1"/>
        </w:numPr>
        <w:suppressAutoHyphens/>
        <w:spacing w:line="360" w:lineRule="auto"/>
        <w:ind w:left="709"/>
        <w:jc w:val="both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interkoneksi</w:t>
      </w:r>
      <w:proofErr w:type="spellEnd"/>
      <w:r>
        <w:t xml:space="preserve"> STL</w:t>
      </w:r>
    </w:p>
    <w:p w:rsidR="003F7265" w:rsidRPr="00E67921" w:rsidRDefault="00E817C9" w:rsidP="00F43516">
      <w:pPr>
        <w:pStyle w:val="headingcst"/>
      </w:pPr>
      <w:r>
        <w:t>T</w:t>
      </w:r>
      <w:r w:rsidR="003F7265" w:rsidRPr="00E67921">
        <w:t>u</w:t>
      </w:r>
      <w:r>
        <w:t>ju</w:t>
      </w:r>
      <w:r w:rsidR="003F7265" w:rsidRPr="00E67921">
        <w:t>an Instruksional Khusus Tiap Topik (Pokok Bahasan)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14"/>
        <w:gridCol w:w="3002"/>
      </w:tblGrid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Minggu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814" w:type="dxa"/>
          </w:tcPr>
          <w:p w:rsidR="0031139B" w:rsidRPr="0031139B" w:rsidRDefault="0031139B" w:rsidP="00330D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139B">
              <w:rPr>
                <w:b/>
                <w:bCs/>
                <w:sz w:val="20"/>
                <w:szCs w:val="20"/>
              </w:rPr>
              <w:t>Topik</w:t>
            </w:r>
            <w:proofErr w:type="spellEnd"/>
            <w:r w:rsidRPr="0031139B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1139B">
              <w:rPr>
                <w:b/>
                <w:bCs/>
                <w:sz w:val="20"/>
                <w:szCs w:val="20"/>
              </w:rPr>
              <w:t>Pokok</w:t>
            </w:r>
            <w:proofErr w:type="spellEnd"/>
            <w:r w:rsidRPr="003113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bCs/>
                <w:sz w:val="20"/>
                <w:szCs w:val="20"/>
              </w:rPr>
              <w:t>Bahasan</w:t>
            </w:r>
            <w:proofErr w:type="spellEnd"/>
            <w:r w:rsidRPr="0031139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02" w:type="dxa"/>
          </w:tcPr>
          <w:p w:rsidR="0031139B" w:rsidRPr="0031139B" w:rsidRDefault="00F878EA" w:rsidP="00330D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Tujuan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Instruksional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khusus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1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rPr>
                <w:b/>
                <w:sz w:val="20"/>
                <w:szCs w:val="20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Pengantar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Dinamika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dan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Stabilitas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STL.</w:t>
            </w:r>
          </w:p>
          <w:p w:rsidR="0031139B" w:rsidRPr="0031139B" w:rsidRDefault="0031139B" w:rsidP="00C71C52">
            <w:pPr>
              <w:numPr>
                <w:ilvl w:val="0"/>
                <w:numId w:val="2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Gambaran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Struktur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Sistem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Tenaga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Listrik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2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Gambaran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Kontrol</w:t>
            </w:r>
            <w:proofErr w:type="spellEnd"/>
            <w:r w:rsidRPr="0031139B">
              <w:rPr>
                <w:sz w:val="20"/>
                <w:szCs w:val="20"/>
              </w:rPr>
              <w:t xml:space="preserve"> system </w:t>
            </w:r>
            <w:proofErr w:type="spellStart"/>
            <w:r w:rsidRPr="0031139B">
              <w:rPr>
                <w:sz w:val="20"/>
                <w:szCs w:val="20"/>
              </w:rPr>
              <w:t>Tenaga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Listrik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2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Penjelasan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tentang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Dinamika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permasalahan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terkait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stabilitas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2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Penjelasan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permasalahan</w:t>
            </w:r>
            <w:proofErr w:type="spellEnd"/>
            <w:r w:rsidRPr="0031139B">
              <w:rPr>
                <w:sz w:val="20"/>
                <w:szCs w:val="20"/>
              </w:rPr>
              <w:t xml:space="preserve"> yang </w:t>
            </w:r>
            <w:proofErr w:type="spellStart"/>
            <w:r w:rsidRPr="0031139B">
              <w:rPr>
                <w:sz w:val="20"/>
                <w:szCs w:val="20"/>
              </w:rPr>
              <w:t>pernah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terjadi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terkait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dinamika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stabilitas</w:t>
            </w:r>
            <w:proofErr w:type="spellEnd"/>
            <w:r w:rsidRPr="0031139B">
              <w:rPr>
                <w:sz w:val="20"/>
                <w:szCs w:val="20"/>
              </w:rPr>
              <w:t xml:space="preserve"> STL</w:t>
            </w:r>
          </w:p>
          <w:p w:rsidR="0031139B" w:rsidRPr="0031139B" w:rsidRDefault="0031139B" w:rsidP="00330D41">
            <w:pPr>
              <w:numPr>
                <w:ilvl w:val="1"/>
                <w:numId w:val="0"/>
              </w:numPr>
              <w:tabs>
                <w:tab w:val="num" w:pos="612"/>
              </w:tabs>
              <w:ind w:left="612" w:hanging="360"/>
              <w:rPr>
                <w:sz w:val="20"/>
                <w:szCs w:val="20"/>
              </w:rPr>
            </w:pPr>
          </w:p>
        </w:tc>
        <w:tc>
          <w:tcPr>
            <w:tcW w:w="3002" w:type="dxa"/>
          </w:tcPr>
          <w:p w:rsidR="0031139B" w:rsidRPr="0031139B" w:rsidRDefault="00F878EA" w:rsidP="00F878EA">
            <w:pPr>
              <w:numPr>
                <w:ilvl w:val="2"/>
                <w:numId w:val="0"/>
              </w:numPr>
              <w:rPr>
                <w:sz w:val="20"/>
                <w:szCs w:val="20"/>
              </w:rPr>
            </w:pPr>
            <w:proofErr w:type="spellStart"/>
            <w:r w:rsidRPr="00F878EA">
              <w:rPr>
                <w:sz w:val="20"/>
                <w:szCs w:val="20"/>
              </w:rPr>
              <w:t>Menjelaskan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perilaku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dinamis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dari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sistem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tenaga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listrik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resiko-resiko</w:t>
            </w:r>
            <w:proofErr w:type="spellEnd"/>
            <w:r w:rsidRPr="00F878EA">
              <w:rPr>
                <w:sz w:val="20"/>
                <w:szCs w:val="20"/>
              </w:rPr>
              <w:t xml:space="preserve"> yang </w:t>
            </w:r>
            <w:proofErr w:type="spellStart"/>
            <w:r w:rsidRPr="00F878EA">
              <w:rPr>
                <w:sz w:val="20"/>
                <w:szCs w:val="20"/>
              </w:rPr>
              <w:t>dapat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terjadi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2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rPr>
                <w:b/>
                <w:sz w:val="20"/>
                <w:szCs w:val="20"/>
              </w:rPr>
            </w:pPr>
            <w:r w:rsidRPr="0031139B">
              <w:rPr>
                <w:b/>
                <w:sz w:val="20"/>
                <w:szCs w:val="20"/>
              </w:rPr>
              <w:t xml:space="preserve">Review </w:t>
            </w:r>
            <w:proofErr w:type="spellStart"/>
            <w:r w:rsidRPr="0031139B">
              <w:rPr>
                <w:b/>
                <w:sz w:val="20"/>
                <w:szCs w:val="20"/>
              </w:rPr>
              <w:t>Matematika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dan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Kontrol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3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Representasi</w:t>
            </w:r>
            <w:proofErr w:type="spellEnd"/>
            <w:r w:rsidRPr="0031139B">
              <w:rPr>
                <w:sz w:val="20"/>
                <w:szCs w:val="20"/>
              </w:rPr>
              <w:t xml:space="preserve"> state space </w:t>
            </w:r>
            <w:proofErr w:type="spellStart"/>
            <w:r w:rsidRPr="0031139B">
              <w:rPr>
                <w:sz w:val="20"/>
                <w:szCs w:val="20"/>
              </w:rPr>
              <w:t>dalam</w:t>
            </w:r>
            <w:proofErr w:type="spellEnd"/>
            <w:r w:rsidRPr="0031139B">
              <w:rPr>
                <w:sz w:val="20"/>
                <w:szCs w:val="20"/>
              </w:rPr>
              <w:t xml:space="preserve"> system </w:t>
            </w:r>
            <w:proofErr w:type="spellStart"/>
            <w:r w:rsidRPr="0031139B">
              <w:rPr>
                <w:sz w:val="20"/>
                <w:szCs w:val="20"/>
              </w:rPr>
              <w:t>dinamis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3"/>
              </w:numPr>
              <w:tabs>
                <w:tab w:val="left" w:pos="612"/>
              </w:tabs>
              <w:suppressAutoHyphens/>
              <w:ind w:left="612" w:hanging="540"/>
              <w:rPr>
                <w:iCs/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Teknik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linearisasi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3"/>
              </w:numPr>
              <w:tabs>
                <w:tab w:val="left" w:pos="612"/>
              </w:tabs>
              <w:suppressAutoHyphens/>
              <w:ind w:left="612" w:hanging="540"/>
              <w:rPr>
                <w:iCs/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</w:rPr>
              <w:t>lusi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deterministik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3"/>
              </w:numPr>
              <w:tabs>
                <w:tab w:val="left" w:pos="612"/>
              </w:tabs>
              <w:suppressAutoHyphens/>
              <w:ind w:left="612" w:hanging="540"/>
              <w:rPr>
                <w:iCs/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Solusi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dengan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metode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numeris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3"/>
              </w:numPr>
              <w:tabs>
                <w:tab w:val="left" w:pos="612"/>
              </w:tabs>
              <w:suppressAutoHyphens/>
              <w:ind w:left="612" w:hanging="540"/>
              <w:rPr>
                <w:iCs/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Pengenalan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simulasi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dinamis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menggunakan</w:t>
            </w:r>
            <w:proofErr w:type="spellEnd"/>
            <w:r w:rsidRPr="0031139B">
              <w:rPr>
                <w:sz w:val="20"/>
                <w:szCs w:val="20"/>
              </w:rPr>
              <w:t xml:space="preserve"> MATLAB Simulink</w:t>
            </w:r>
          </w:p>
        </w:tc>
        <w:tc>
          <w:tcPr>
            <w:tcW w:w="3002" w:type="dxa"/>
          </w:tcPr>
          <w:p w:rsidR="0031139B" w:rsidRPr="0031139B" w:rsidRDefault="00F878EA" w:rsidP="00F878EA">
            <w:pPr>
              <w:numPr>
                <w:ilvl w:val="2"/>
                <w:numId w:val="0"/>
              </w:numPr>
              <w:rPr>
                <w:sz w:val="20"/>
                <w:szCs w:val="20"/>
              </w:rPr>
            </w:pPr>
            <w:proofErr w:type="spellStart"/>
            <w:r w:rsidRPr="00F878EA">
              <w:rPr>
                <w:sz w:val="20"/>
                <w:szCs w:val="20"/>
              </w:rPr>
              <w:t>Menghitung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menyelesaikan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persoalan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metode-metode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baru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3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rPr>
                <w:b/>
                <w:sz w:val="20"/>
                <w:szCs w:val="20"/>
              </w:rPr>
            </w:pPr>
            <w:r w:rsidRPr="0031139B">
              <w:rPr>
                <w:b/>
                <w:sz w:val="20"/>
                <w:szCs w:val="20"/>
              </w:rPr>
              <w:t xml:space="preserve">Theory frame </w:t>
            </w:r>
            <w:proofErr w:type="spellStart"/>
            <w:r w:rsidRPr="0031139B">
              <w:rPr>
                <w:b/>
                <w:sz w:val="20"/>
                <w:szCs w:val="20"/>
              </w:rPr>
              <w:t>Referensi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Jenis</w:t>
            </w:r>
            <w:proofErr w:type="spellEnd"/>
            <w:r w:rsidRPr="0031139B">
              <w:rPr>
                <w:sz w:val="20"/>
                <w:szCs w:val="20"/>
              </w:rPr>
              <w:t xml:space="preserve"> – </w:t>
            </w:r>
            <w:proofErr w:type="spellStart"/>
            <w:r w:rsidRPr="0031139B">
              <w:rPr>
                <w:sz w:val="20"/>
                <w:szCs w:val="20"/>
              </w:rPr>
              <w:t>jenis</w:t>
            </w:r>
            <w:proofErr w:type="spellEnd"/>
            <w:r w:rsidRPr="0031139B">
              <w:rPr>
                <w:sz w:val="20"/>
                <w:szCs w:val="20"/>
              </w:rPr>
              <w:t xml:space="preserve"> frame </w:t>
            </w:r>
            <w:proofErr w:type="spellStart"/>
            <w:r w:rsidRPr="0031139B">
              <w:rPr>
                <w:sz w:val="20"/>
                <w:szCs w:val="20"/>
              </w:rPr>
              <w:t>referensi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</w:p>
          <w:p w:rsidR="0031139B" w:rsidRPr="0031139B" w:rsidRDefault="0031139B" w:rsidP="00C71C52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Transformasi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antar</w:t>
            </w:r>
            <w:proofErr w:type="spellEnd"/>
            <w:r w:rsidRPr="0031139B">
              <w:rPr>
                <w:sz w:val="20"/>
                <w:szCs w:val="20"/>
              </w:rPr>
              <w:t xml:space="preserve"> frame </w:t>
            </w:r>
            <w:proofErr w:type="spellStart"/>
            <w:r w:rsidRPr="0031139B">
              <w:rPr>
                <w:sz w:val="20"/>
                <w:szCs w:val="20"/>
              </w:rPr>
              <w:t>referensi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4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lastRenderedPageBreak/>
              <w:t>Aplikasi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pada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persamaan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tegangan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dan</w:t>
            </w:r>
            <w:proofErr w:type="spellEnd"/>
            <w:r w:rsidRPr="0031139B">
              <w:rPr>
                <w:sz w:val="20"/>
                <w:szCs w:val="20"/>
              </w:rPr>
              <w:t xml:space="preserve"> flux</w:t>
            </w:r>
          </w:p>
        </w:tc>
        <w:tc>
          <w:tcPr>
            <w:tcW w:w="3002" w:type="dxa"/>
          </w:tcPr>
          <w:p w:rsidR="0031139B" w:rsidRPr="0031139B" w:rsidRDefault="00F878EA" w:rsidP="00F878EA">
            <w:pPr>
              <w:numPr>
                <w:ilvl w:val="2"/>
                <w:numId w:val="0"/>
              </w:numPr>
              <w:rPr>
                <w:sz w:val="20"/>
                <w:szCs w:val="20"/>
              </w:rPr>
            </w:pPr>
            <w:proofErr w:type="spellStart"/>
            <w:r w:rsidRPr="00F878EA">
              <w:rPr>
                <w:sz w:val="20"/>
                <w:szCs w:val="20"/>
              </w:rPr>
              <w:lastRenderedPageBreak/>
              <w:t>Menghitung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menyelesaikan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persoalan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metode-metode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baru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rPr>
                <w:b/>
                <w:sz w:val="20"/>
                <w:szCs w:val="20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Teori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Mesin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Sinkron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Komponen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Fisik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Deskripsi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Matematis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Model </w:t>
            </w:r>
            <w:proofErr w:type="spellStart"/>
            <w:r w:rsidRPr="0031139B">
              <w:rPr>
                <w:sz w:val="20"/>
                <w:szCs w:val="20"/>
              </w:rPr>
              <w:t>Matematis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dalam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dqo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Representasi</w:t>
            </w:r>
            <w:proofErr w:type="spellEnd"/>
            <w:r w:rsidRPr="0031139B">
              <w:rPr>
                <w:sz w:val="20"/>
                <w:szCs w:val="20"/>
              </w:rPr>
              <w:t xml:space="preserve"> Per Unit</w:t>
            </w:r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Rangkaian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Ekuivalen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untuk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sumbu</w:t>
            </w:r>
            <w:proofErr w:type="spellEnd"/>
            <w:r w:rsidRPr="0031139B">
              <w:rPr>
                <w:sz w:val="20"/>
                <w:szCs w:val="20"/>
              </w:rPr>
              <w:t xml:space="preserve"> direct </w:t>
            </w:r>
            <w:proofErr w:type="spellStart"/>
            <w:r w:rsidRPr="0031139B">
              <w:rPr>
                <w:sz w:val="20"/>
                <w:szCs w:val="20"/>
              </w:rPr>
              <w:t>dan</w:t>
            </w:r>
            <w:proofErr w:type="spellEnd"/>
            <w:r w:rsidRPr="0031139B">
              <w:rPr>
                <w:sz w:val="20"/>
                <w:szCs w:val="20"/>
              </w:rPr>
              <w:t xml:space="preserve"> quadrature</w:t>
            </w:r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Parameter </w:t>
            </w:r>
            <w:proofErr w:type="spellStart"/>
            <w:r w:rsidRPr="0031139B">
              <w:rPr>
                <w:sz w:val="20"/>
                <w:szCs w:val="20"/>
              </w:rPr>
              <w:t>Mesin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Sinkron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Persamaan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Gerak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5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Perhitungan</w:t>
            </w:r>
            <w:proofErr w:type="spellEnd"/>
            <w:r w:rsidRPr="0031139B">
              <w:rPr>
                <w:sz w:val="20"/>
                <w:szCs w:val="20"/>
              </w:rPr>
              <w:t xml:space="preserve"> Steady State</w:t>
            </w:r>
          </w:p>
          <w:p w:rsidR="0031139B" w:rsidRPr="0031139B" w:rsidRDefault="0031139B" w:rsidP="00330D41">
            <w:pPr>
              <w:numPr>
                <w:ilvl w:val="1"/>
                <w:numId w:val="0"/>
              </w:numPr>
              <w:ind w:left="612" w:hanging="360"/>
              <w:rPr>
                <w:sz w:val="20"/>
                <w:szCs w:val="20"/>
              </w:rPr>
            </w:pPr>
          </w:p>
        </w:tc>
        <w:tc>
          <w:tcPr>
            <w:tcW w:w="3002" w:type="dxa"/>
          </w:tcPr>
          <w:p w:rsidR="0031139B" w:rsidRPr="0031139B" w:rsidRDefault="00F878EA" w:rsidP="00F878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Memodelkan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system </w:t>
            </w:r>
            <w:proofErr w:type="spellStart"/>
            <w:r>
              <w:rPr>
                <w:sz w:val="19"/>
                <w:szCs w:val="19"/>
                <w:lang w:eastAsia="en-US"/>
              </w:rPr>
              <w:t>dinamis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dari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mesin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sinkron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dan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jaringan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untuk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study </w:t>
            </w:r>
            <w:proofErr w:type="spellStart"/>
            <w:r>
              <w:rPr>
                <w:sz w:val="19"/>
                <w:szCs w:val="19"/>
                <w:lang w:eastAsia="en-US"/>
              </w:rPr>
              <w:t>stabilitas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6-7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Implementasi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Model </w:t>
            </w:r>
            <w:proofErr w:type="spellStart"/>
            <w:r w:rsidRPr="0031139B">
              <w:rPr>
                <w:b/>
                <w:sz w:val="20"/>
                <w:szCs w:val="20"/>
              </w:rPr>
              <w:t>Dinamis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Mesin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Sinkron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6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Full model</w:t>
            </w:r>
          </w:p>
          <w:p w:rsidR="0031139B" w:rsidRPr="0031139B" w:rsidRDefault="0031139B" w:rsidP="00C71C52">
            <w:pPr>
              <w:numPr>
                <w:ilvl w:val="0"/>
                <w:numId w:val="6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Model </w:t>
            </w:r>
            <w:proofErr w:type="spellStart"/>
            <w:r w:rsidRPr="0031139B">
              <w:rPr>
                <w:sz w:val="20"/>
                <w:szCs w:val="20"/>
              </w:rPr>
              <w:t>Penyederhanaan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untuk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stabilitas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6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Model </w:t>
            </w:r>
            <w:proofErr w:type="spellStart"/>
            <w:r w:rsidRPr="0031139B">
              <w:rPr>
                <w:sz w:val="20"/>
                <w:szCs w:val="20"/>
              </w:rPr>
              <w:t>tanpa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kumparan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peredam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6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Model </w:t>
            </w:r>
            <w:proofErr w:type="spellStart"/>
            <w:r w:rsidRPr="0031139B">
              <w:rPr>
                <w:sz w:val="20"/>
                <w:szCs w:val="20"/>
              </w:rPr>
              <w:t>dengan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persamaan</w:t>
            </w:r>
            <w:proofErr w:type="spellEnd"/>
            <w:r w:rsidRPr="0031139B">
              <w:rPr>
                <w:sz w:val="20"/>
                <w:szCs w:val="20"/>
              </w:rPr>
              <w:t xml:space="preserve"> flux constant</w:t>
            </w:r>
          </w:p>
          <w:p w:rsidR="0031139B" w:rsidRPr="0031139B" w:rsidRDefault="0031139B" w:rsidP="00C71C52">
            <w:pPr>
              <w:numPr>
                <w:ilvl w:val="0"/>
                <w:numId w:val="6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Workshop 1: </w:t>
            </w:r>
            <w:proofErr w:type="spellStart"/>
            <w:r>
              <w:rPr>
                <w:sz w:val="20"/>
                <w:szCs w:val="20"/>
              </w:rPr>
              <w:t>Pemodelan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Simulasi</w:t>
            </w:r>
            <w:proofErr w:type="spellEnd"/>
            <w:r>
              <w:rPr>
                <w:sz w:val="20"/>
                <w:szCs w:val="20"/>
              </w:rPr>
              <w:t xml:space="preserve"> Generator </w:t>
            </w:r>
            <w:proofErr w:type="spellStart"/>
            <w:r>
              <w:rPr>
                <w:sz w:val="20"/>
                <w:szCs w:val="20"/>
              </w:rPr>
              <w:t>Sinkron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Single Machine Infinite Bus (SMIB)</w:t>
            </w:r>
          </w:p>
        </w:tc>
        <w:tc>
          <w:tcPr>
            <w:tcW w:w="3002" w:type="dxa"/>
          </w:tcPr>
          <w:p w:rsidR="0031139B" w:rsidRPr="0031139B" w:rsidRDefault="00F878EA" w:rsidP="00F878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Memodelkan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system </w:t>
            </w:r>
            <w:proofErr w:type="spellStart"/>
            <w:r>
              <w:rPr>
                <w:sz w:val="19"/>
                <w:szCs w:val="19"/>
                <w:lang w:eastAsia="en-US"/>
              </w:rPr>
              <w:t>dinamis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dari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mesin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sinkron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dan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jaringan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untuk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study </w:t>
            </w:r>
            <w:proofErr w:type="spellStart"/>
            <w:r>
              <w:rPr>
                <w:sz w:val="19"/>
                <w:szCs w:val="19"/>
                <w:lang w:eastAsia="en-US"/>
              </w:rPr>
              <w:t>stabilitas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</w:p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8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tabs>
                <w:tab w:val="num" w:pos="426"/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  <w:p w:rsidR="0031139B" w:rsidRPr="0031139B" w:rsidRDefault="0031139B" w:rsidP="00330D41">
            <w:pPr>
              <w:tabs>
                <w:tab w:val="num" w:pos="426"/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Ujian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Tengah Semester</w:t>
            </w:r>
          </w:p>
          <w:p w:rsidR="0031139B" w:rsidRPr="0031139B" w:rsidRDefault="0031139B" w:rsidP="00330D41">
            <w:pPr>
              <w:tabs>
                <w:tab w:val="num" w:pos="426"/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02" w:type="dxa"/>
          </w:tcPr>
          <w:p w:rsidR="0031139B" w:rsidRPr="0031139B" w:rsidRDefault="006933F8" w:rsidP="006933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3F8">
              <w:rPr>
                <w:sz w:val="19"/>
                <w:szCs w:val="19"/>
                <w:lang w:eastAsia="en-US"/>
              </w:rPr>
              <w:t>Mereview pemahaman peserta matakuliah dari pertemuan pertama sampai dengan pertemuan ketujuh</w:t>
            </w:r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ind w:left="432" w:hanging="432"/>
              <w:jc w:val="both"/>
              <w:rPr>
                <w:b/>
                <w:sz w:val="20"/>
                <w:szCs w:val="20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Sistem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Eksitasi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Komponen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Utama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Tipe-tipe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eksitasi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Fungsi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dari</w:t>
            </w:r>
            <w:proofErr w:type="spellEnd"/>
            <w:r w:rsidRPr="0031139B">
              <w:rPr>
                <w:sz w:val="20"/>
                <w:szCs w:val="20"/>
              </w:rPr>
              <w:t xml:space="preserve"> Regulator </w:t>
            </w:r>
            <w:proofErr w:type="spellStart"/>
            <w:r w:rsidRPr="0031139B">
              <w:rPr>
                <w:sz w:val="20"/>
                <w:szCs w:val="20"/>
              </w:rPr>
              <w:t>tegangan</w:t>
            </w:r>
            <w:proofErr w:type="spellEnd"/>
          </w:p>
          <w:p w:rsid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Power System Stabilizer</w:t>
            </w:r>
          </w:p>
          <w:p w:rsidR="0031139B" w:rsidRP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2</w:t>
            </w:r>
            <w:r w:rsidRPr="0031139B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Pemodelan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Simulasi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Eksitasi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Generator </w:t>
            </w:r>
          </w:p>
        </w:tc>
        <w:tc>
          <w:tcPr>
            <w:tcW w:w="3002" w:type="dxa"/>
          </w:tcPr>
          <w:p w:rsidR="0031139B" w:rsidRPr="0031139B" w:rsidRDefault="00F878EA" w:rsidP="00F878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Memodelkan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sistemsistem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eksitasi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dan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mengatur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parameter </w:t>
            </w:r>
            <w:proofErr w:type="spellStart"/>
            <w:r>
              <w:rPr>
                <w:sz w:val="19"/>
                <w:szCs w:val="19"/>
                <w:lang w:eastAsia="en-US"/>
              </w:rPr>
              <w:t>kontrol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sistem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eastAsia="en-US"/>
              </w:rPr>
              <w:t>eksitasi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11</w:t>
            </w:r>
            <w:r w:rsidR="008953CB">
              <w:rPr>
                <w:sz w:val="20"/>
                <w:szCs w:val="20"/>
              </w:rPr>
              <w:t>-12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ind w:left="432" w:hanging="432"/>
              <w:jc w:val="both"/>
              <w:rPr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Kontrol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Frekuensi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dan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Daya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Aktif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8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Prime movers </w:t>
            </w:r>
            <w:proofErr w:type="spellStart"/>
            <w:r w:rsidRPr="0031139B">
              <w:rPr>
                <w:sz w:val="20"/>
                <w:szCs w:val="20"/>
              </w:rPr>
              <w:t>dan</w:t>
            </w:r>
            <w:proofErr w:type="spellEnd"/>
            <w:r w:rsidRPr="0031139B">
              <w:rPr>
                <w:sz w:val="20"/>
                <w:szCs w:val="20"/>
              </w:rPr>
              <w:t xml:space="preserve"> swing equation</w:t>
            </w:r>
          </w:p>
          <w:p w:rsidR="0031139B" w:rsidRDefault="0031139B" w:rsidP="00C71C52">
            <w:pPr>
              <w:numPr>
                <w:ilvl w:val="0"/>
                <w:numId w:val="8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Karakteristik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Respon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Frekuensi</w:t>
            </w:r>
            <w:proofErr w:type="spellEnd"/>
          </w:p>
          <w:p w:rsidR="009F5FB0" w:rsidRPr="0031139B" w:rsidRDefault="009F5FB0" w:rsidP="00C71C52">
            <w:pPr>
              <w:numPr>
                <w:ilvl w:val="0"/>
                <w:numId w:val="8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 Frequency Control : LFC</w:t>
            </w:r>
          </w:p>
          <w:p w:rsidR="009F5FB0" w:rsidRPr="0031139B" w:rsidRDefault="009F5FB0" w:rsidP="00C71C52">
            <w:pPr>
              <w:numPr>
                <w:ilvl w:val="0"/>
                <w:numId w:val="8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Pemodelan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</w:t>
            </w:r>
            <w:proofErr w:type="spellEnd"/>
            <w:r>
              <w:rPr>
                <w:sz w:val="20"/>
                <w:szCs w:val="20"/>
              </w:rPr>
              <w:t xml:space="preserve"> LFC</w:t>
            </w:r>
          </w:p>
          <w:p w:rsidR="0031139B" w:rsidRPr="0031139B" w:rsidRDefault="0031139B" w:rsidP="00C71C52">
            <w:pPr>
              <w:numPr>
                <w:ilvl w:val="0"/>
                <w:numId w:val="8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Automatic generation control: AGC</w:t>
            </w:r>
          </w:p>
          <w:p w:rsidR="0031139B" w:rsidRPr="0031139B" w:rsidRDefault="0031139B" w:rsidP="00C71C52">
            <w:pPr>
              <w:numPr>
                <w:ilvl w:val="0"/>
                <w:numId w:val="7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Workshop 3: </w:t>
            </w:r>
            <w:proofErr w:type="spellStart"/>
            <w:r w:rsidRPr="0031139B">
              <w:rPr>
                <w:sz w:val="20"/>
                <w:szCs w:val="20"/>
              </w:rPr>
              <w:t>Kontrol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Beban-Frekuensi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dalam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sistem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interkoneksi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dua</w:t>
            </w:r>
            <w:proofErr w:type="spellEnd"/>
            <w:r w:rsidRPr="0031139B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3002" w:type="dxa"/>
          </w:tcPr>
          <w:p w:rsidR="0031139B" w:rsidRPr="0031139B" w:rsidRDefault="00F878EA" w:rsidP="00675E29">
            <w:pPr>
              <w:tabs>
                <w:tab w:val="num" w:pos="22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878EA">
              <w:rPr>
                <w:sz w:val="20"/>
                <w:szCs w:val="20"/>
              </w:rPr>
              <w:t>Memodelkan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="00675E29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75E29">
              <w:rPr>
                <w:sz w:val="20"/>
                <w:szCs w:val="20"/>
              </w:rPr>
              <w:t>Kontrol</w:t>
            </w:r>
            <w:proofErr w:type="spellEnd"/>
            <w:r w:rsidR="00675E2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</w:t>
            </w:r>
            <w:r w:rsidRPr="00F878EA">
              <w:rPr>
                <w:sz w:val="20"/>
                <w:szCs w:val="20"/>
              </w:rPr>
              <w:t>rekuensi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aktif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dan</w:t>
            </w:r>
            <w:proofErr w:type="spellEnd"/>
            <w:r w:rsidRPr="00F878EA">
              <w:rPr>
                <w:sz w:val="20"/>
                <w:szCs w:val="20"/>
              </w:rPr>
              <w:t xml:space="preserve"> </w:t>
            </w:r>
            <w:proofErr w:type="spellStart"/>
            <w:r w:rsidRPr="00F878EA">
              <w:rPr>
                <w:sz w:val="20"/>
                <w:szCs w:val="20"/>
              </w:rPr>
              <w:t>mengatur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878EA">
              <w:rPr>
                <w:sz w:val="20"/>
                <w:szCs w:val="20"/>
              </w:rPr>
              <w:t xml:space="preserve">parameter </w:t>
            </w:r>
            <w:proofErr w:type="spellStart"/>
            <w:r w:rsidRPr="00F878EA">
              <w:rPr>
                <w:sz w:val="20"/>
                <w:szCs w:val="20"/>
              </w:rPr>
              <w:t>kontrolnya</w:t>
            </w:r>
            <w:proofErr w:type="spellEnd"/>
          </w:p>
        </w:tc>
      </w:tr>
      <w:tr w:rsidR="0031139B" w:rsidRPr="0031139B" w:rsidTr="00330D41">
        <w:tc>
          <w:tcPr>
            <w:tcW w:w="1188" w:type="dxa"/>
          </w:tcPr>
          <w:p w:rsidR="0031139B" w:rsidRPr="0031139B" w:rsidRDefault="008953CB" w:rsidP="0033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ind w:left="432" w:hanging="432"/>
              <w:jc w:val="both"/>
              <w:rPr>
                <w:b/>
                <w:sz w:val="20"/>
                <w:szCs w:val="20"/>
              </w:rPr>
            </w:pPr>
            <w:r w:rsidRPr="0031139B">
              <w:rPr>
                <w:b/>
                <w:sz w:val="20"/>
                <w:szCs w:val="20"/>
              </w:rPr>
              <w:t>Transient Stability</w:t>
            </w:r>
          </w:p>
          <w:p w:rsidR="0031139B" w:rsidRPr="0031139B" w:rsidRDefault="0031139B" w:rsidP="00C71C52">
            <w:pPr>
              <w:numPr>
                <w:ilvl w:val="0"/>
                <w:numId w:val="9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Konsep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Kriteria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Sama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Luas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9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proofErr w:type="spellStart"/>
            <w:r w:rsidRPr="0031139B">
              <w:rPr>
                <w:sz w:val="20"/>
                <w:szCs w:val="20"/>
              </w:rPr>
              <w:t>Metode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Fungsi</w:t>
            </w:r>
            <w:proofErr w:type="spellEnd"/>
            <w:r w:rsidRPr="0031139B">
              <w:rPr>
                <w:sz w:val="20"/>
                <w:szCs w:val="20"/>
              </w:rPr>
              <w:t xml:space="preserve"> Energy </w:t>
            </w:r>
          </w:p>
          <w:p w:rsidR="0031139B" w:rsidRPr="0031139B" w:rsidRDefault="0031139B" w:rsidP="00C71C52">
            <w:pPr>
              <w:numPr>
                <w:ilvl w:val="0"/>
                <w:numId w:val="9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Workshop 4: Study Transient </w:t>
            </w:r>
            <w:proofErr w:type="spellStart"/>
            <w:r w:rsidRPr="0031139B">
              <w:rPr>
                <w:sz w:val="20"/>
                <w:szCs w:val="20"/>
              </w:rPr>
              <w:t>dalam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Sistem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Mesin</w:t>
            </w:r>
            <w:proofErr w:type="spellEnd"/>
            <w:r w:rsidRPr="0031139B">
              <w:rPr>
                <w:sz w:val="20"/>
                <w:szCs w:val="20"/>
              </w:rPr>
              <w:t xml:space="preserve"> Tunggal Infinite Bus</w:t>
            </w:r>
          </w:p>
        </w:tc>
        <w:tc>
          <w:tcPr>
            <w:tcW w:w="3002" w:type="dxa"/>
          </w:tcPr>
          <w:p w:rsidR="0031139B" w:rsidRPr="0031139B" w:rsidRDefault="00675E29" w:rsidP="00675E29">
            <w:pPr>
              <w:tabs>
                <w:tab w:val="num" w:pos="22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Mengidentifikasi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batas-batas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kestabilan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system </w:t>
            </w:r>
            <w:proofErr w:type="spellStart"/>
            <w:r>
              <w:rPr>
                <w:sz w:val="20"/>
                <w:szCs w:val="20"/>
              </w:rPr>
              <w:t>tenaga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listrik</w:t>
            </w:r>
            <w:proofErr w:type="spellEnd"/>
          </w:p>
        </w:tc>
      </w:tr>
      <w:tr w:rsidR="0031139B" w:rsidRPr="0031139B" w:rsidTr="00330D41">
        <w:trPr>
          <w:trHeight w:val="70"/>
        </w:trPr>
        <w:tc>
          <w:tcPr>
            <w:tcW w:w="1188" w:type="dxa"/>
          </w:tcPr>
          <w:p w:rsidR="0031139B" w:rsidRPr="0031139B" w:rsidRDefault="008953CB" w:rsidP="0033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139B" w:rsidRPr="0031139B">
              <w:rPr>
                <w:sz w:val="20"/>
                <w:szCs w:val="20"/>
              </w:rPr>
              <w:t>-15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ind w:left="432" w:hanging="432"/>
              <w:jc w:val="both"/>
              <w:rPr>
                <w:b/>
                <w:sz w:val="20"/>
                <w:szCs w:val="20"/>
              </w:rPr>
            </w:pPr>
            <w:r w:rsidRPr="0031139B">
              <w:rPr>
                <w:b/>
                <w:sz w:val="20"/>
                <w:szCs w:val="20"/>
              </w:rPr>
              <w:t>Small-signal Stability</w:t>
            </w:r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Eigen-properties </w:t>
            </w:r>
            <w:proofErr w:type="spellStart"/>
            <w:r w:rsidRPr="0031139B">
              <w:rPr>
                <w:sz w:val="20"/>
                <w:szCs w:val="20"/>
              </w:rPr>
              <w:t>dari</w:t>
            </w:r>
            <w:proofErr w:type="spellEnd"/>
            <w:r w:rsidRPr="0031139B">
              <w:rPr>
                <w:sz w:val="20"/>
                <w:szCs w:val="20"/>
              </w:rPr>
              <w:t xml:space="preserve"> state matrix</w:t>
            </w:r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Small-signal stability </w:t>
            </w:r>
            <w:proofErr w:type="spellStart"/>
            <w:r w:rsidRPr="0031139B">
              <w:rPr>
                <w:sz w:val="20"/>
                <w:szCs w:val="20"/>
              </w:rPr>
              <w:t>dalam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Sistem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Mesin</w:t>
            </w:r>
            <w:proofErr w:type="spellEnd"/>
            <w:r w:rsidRPr="0031139B">
              <w:rPr>
                <w:sz w:val="20"/>
                <w:szCs w:val="20"/>
              </w:rPr>
              <w:t xml:space="preserve"> Tunggal Infinite Bus</w:t>
            </w:r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Effects </w:t>
            </w:r>
            <w:proofErr w:type="spellStart"/>
            <w:r w:rsidRPr="0031139B">
              <w:rPr>
                <w:sz w:val="20"/>
                <w:szCs w:val="20"/>
              </w:rPr>
              <w:t>dari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eksitasi</w:t>
            </w:r>
            <w:proofErr w:type="spellEnd"/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 xml:space="preserve">Effects </w:t>
            </w:r>
            <w:proofErr w:type="spellStart"/>
            <w:r w:rsidRPr="0031139B">
              <w:rPr>
                <w:sz w:val="20"/>
                <w:szCs w:val="20"/>
              </w:rPr>
              <w:t>dari</w:t>
            </w:r>
            <w:proofErr w:type="spellEnd"/>
            <w:r w:rsidRPr="0031139B">
              <w:rPr>
                <w:sz w:val="20"/>
                <w:szCs w:val="20"/>
              </w:rPr>
              <w:t xml:space="preserve"> PSS</w:t>
            </w:r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Small-signal stability problems di STL</w:t>
            </w:r>
          </w:p>
          <w:p w:rsidR="0031139B" w:rsidRPr="0031139B" w:rsidRDefault="0031139B" w:rsidP="00C71C52">
            <w:pPr>
              <w:numPr>
                <w:ilvl w:val="0"/>
                <w:numId w:val="10"/>
              </w:numPr>
              <w:tabs>
                <w:tab w:val="left" w:pos="612"/>
              </w:tabs>
              <w:suppressAutoHyphens/>
              <w:ind w:left="612" w:hanging="540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W</w:t>
            </w:r>
            <w:r w:rsidR="00F878EA">
              <w:rPr>
                <w:sz w:val="20"/>
                <w:szCs w:val="20"/>
              </w:rPr>
              <w:t>orkshop 5</w:t>
            </w:r>
            <w:r w:rsidRPr="0031139B">
              <w:rPr>
                <w:sz w:val="20"/>
                <w:szCs w:val="20"/>
              </w:rPr>
              <w:t xml:space="preserve">: Control performance of PSS </w:t>
            </w:r>
            <w:proofErr w:type="spellStart"/>
            <w:r w:rsidRPr="0031139B">
              <w:rPr>
                <w:sz w:val="20"/>
                <w:szCs w:val="20"/>
              </w:rPr>
              <w:t>pada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Sistem</w:t>
            </w:r>
            <w:proofErr w:type="spellEnd"/>
            <w:r w:rsidRPr="0031139B">
              <w:rPr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sz w:val="20"/>
                <w:szCs w:val="20"/>
              </w:rPr>
              <w:t>Mesin</w:t>
            </w:r>
            <w:proofErr w:type="spellEnd"/>
            <w:r w:rsidRPr="0031139B">
              <w:rPr>
                <w:sz w:val="20"/>
                <w:szCs w:val="20"/>
              </w:rPr>
              <w:t xml:space="preserve"> Tunggal Infinite Bus</w:t>
            </w:r>
          </w:p>
        </w:tc>
        <w:tc>
          <w:tcPr>
            <w:tcW w:w="3002" w:type="dxa"/>
          </w:tcPr>
          <w:p w:rsidR="00675E29" w:rsidRPr="00675E29" w:rsidRDefault="00675E29" w:rsidP="00675E29">
            <w:pPr>
              <w:tabs>
                <w:tab w:val="num" w:pos="22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75E29">
              <w:rPr>
                <w:sz w:val="20"/>
                <w:szCs w:val="20"/>
              </w:rPr>
              <w:t>Menghitung</w:t>
            </w:r>
            <w:proofErr w:type="spellEnd"/>
            <w:r w:rsidRPr="00675E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memprediksi</w:t>
            </w:r>
            <w:proofErr w:type="spellEnd"/>
            <w:r w:rsidRPr="00675E29"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dan</w:t>
            </w:r>
            <w:proofErr w:type="spellEnd"/>
          </w:p>
          <w:p w:rsidR="0031139B" w:rsidRPr="0031139B" w:rsidRDefault="00675E29" w:rsidP="00675E29">
            <w:pPr>
              <w:tabs>
                <w:tab w:val="num" w:pos="22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75E29">
              <w:rPr>
                <w:sz w:val="20"/>
                <w:szCs w:val="20"/>
              </w:rPr>
              <w:t>mengontrol</w:t>
            </w:r>
            <w:proofErr w:type="spellEnd"/>
            <w:r w:rsidRPr="00675E29"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kestabilan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sistem</w:t>
            </w:r>
            <w:proofErr w:type="spellEnd"/>
            <w:r w:rsidRPr="00675E2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675E29">
              <w:rPr>
                <w:sz w:val="20"/>
                <w:szCs w:val="20"/>
              </w:rPr>
              <w:t>elalui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pendekatan</w:t>
            </w:r>
            <w:proofErr w:type="spellEnd"/>
            <w:r w:rsidRPr="00675E29"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kestabilan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sinyal</w:t>
            </w:r>
            <w:proofErr w:type="spellEnd"/>
            <w:r w:rsidRPr="00675E29">
              <w:rPr>
                <w:sz w:val="20"/>
                <w:szCs w:val="20"/>
              </w:rPr>
              <w:t xml:space="preserve"> </w:t>
            </w:r>
            <w:proofErr w:type="spellStart"/>
            <w:r w:rsidRPr="00675E29">
              <w:rPr>
                <w:sz w:val="20"/>
                <w:szCs w:val="20"/>
              </w:rPr>
              <w:t>kecil</w:t>
            </w:r>
            <w:proofErr w:type="spellEnd"/>
          </w:p>
        </w:tc>
      </w:tr>
      <w:tr w:rsidR="0031139B" w:rsidRPr="0031139B" w:rsidTr="00330D41">
        <w:trPr>
          <w:trHeight w:val="70"/>
        </w:trPr>
        <w:tc>
          <w:tcPr>
            <w:tcW w:w="1188" w:type="dxa"/>
          </w:tcPr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</w:p>
          <w:p w:rsidR="0031139B" w:rsidRPr="0031139B" w:rsidRDefault="0031139B" w:rsidP="00330D41">
            <w:pPr>
              <w:jc w:val="center"/>
              <w:rPr>
                <w:sz w:val="20"/>
                <w:szCs w:val="20"/>
              </w:rPr>
            </w:pPr>
            <w:r w:rsidRPr="0031139B">
              <w:rPr>
                <w:sz w:val="20"/>
                <w:szCs w:val="20"/>
              </w:rPr>
              <w:t>16</w:t>
            </w:r>
          </w:p>
        </w:tc>
        <w:tc>
          <w:tcPr>
            <w:tcW w:w="4814" w:type="dxa"/>
          </w:tcPr>
          <w:p w:rsidR="0031139B" w:rsidRPr="0031139B" w:rsidRDefault="0031139B" w:rsidP="00330D41">
            <w:pPr>
              <w:ind w:left="432" w:hanging="432"/>
              <w:rPr>
                <w:b/>
                <w:sz w:val="20"/>
                <w:szCs w:val="20"/>
              </w:rPr>
            </w:pPr>
          </w:p>
          <w:p w:rsidR="0031139B" w:rsidRPr="0031139B" w:rsidRDefault="0031139B" w:rsidP="00675E29">
            <w:pPr>
              <w:tabs>
                <w:tab w:val="left" w:pos="612"/>
              </w:tabs>
              <w:suppressAutoHyphens/>
              <w:ind w:left="612"/>
              <w:rPr>
                <w:sz w:val="20"/>
                <w:szCs w:val="20"/>
              </w:rPr>
            </w:pPr>
            <w:proofErr w:type="spellStart"/>
            <w:r w:rsidRPr="0031139B">
              <w:rPr>
                <w:b/>
                <w:sz w:val="20"/>
                <w:szCs w:val="20"/>
              </w:rPr>
              <w:t>Ujian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39B">
              <w:rPr>
                <w:b/>
                <w:sz w:val="20"/>
                <w:szCs w:val="20"/>
              </w:rPr>
              <w:t>Akhir</w:t>
            </w:r>
            <w:proofErr w:type="spellEnd"/>
            <w:r w:rsidRPr="0031139B">
              <w:rPr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3002" w:type="dxa"/>
          </w:tcPr>
          <w:p w:rsidR="0031139B" w:rsidRPr="0031139B" w:rsidRDefault="006933F8" w:rsidP="006933F8">
            <w:pPr>
              <w:tabs>
                <w:tab w:val="num" w:pos="22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3F8">
              <w:rPr>
                <w:sz w:val="20"/>
                <w:szCs w:val="20"/>
              </w:rPr>
              <w:t>Mereview pemahaman peserta matakuliah dari pertemuan kesembilan sampai dengan pertemuan kelimabelas</w:t>
            </w:r>
          </w:p>
        </w:tc>
      </w:tr>
    </w:tbl>
    <w:p w:rsidR="00EF4FC4" w:rsidRDefault="00EF4FC4" w:rsidP="003F7265"/>
    <w:p w:rsidR="0031139B" w:rsidRDefault="0031139B" w:rsidP="003F7265"/>
    <w:p w:rsidR="0031139B" w:rsidRPr="00E67921" w:rsidRDefault="0031139B" w:rsidP="003F7265"/>
    <w:p w:rsidR="001C301C" w:rsidRPr="00675E29" w:rsidRDefault="00E67921" w:rsidP="00675E29">
      <w:pPr>
        <w:rPr>
          <w:b/>
        </w:rPr>
      </w:pPr>
      <w:r>
        <w:rPr>
          <w:lang w:val="es-ES"/>
        </w:rPr>
        <w:br w:type="page"/>
      </w:r>
      <w:proofErr w:type="spellStart"/>
      <w:r w:rsidR="001C301C" w:rsidRPr="00675E29">
        <w:rPr>
          <w:b/>
        </w:rPr>
        <w:lastRenderedPageBreak/>
        <w:t>Metode</w:t>
      </w:r>
      <w:proofErr w:type="spellEnd"/>
      <w:r w:rsidR="001C301C" w:rsidRPr="00675E29">
        <w:rPr>
          <w:b/>
        </w:rPr>
        <w:t xml:space="preserve"> </w:t>
      </w:r>
      <w:proofErr w:type="spellStart"/>
      <w:r w:rsidR="001C301C" w:rsidRPr="00675E29">
        <w:rPr>
          <w:b/>
        </w:rPr>
        <w:t>Pembelajaran</w:t>
      </w:r>
      <w:proofErr w:type="spellEnd"/>
    </w:p>
    <w:p w:rsidR="001C301C" w:rsidRDefault="001429A7" w:rsidP="001C301C">
      <w:pPr>
        <w:pStyle w:val="isi"/>
      </w:pPr>
      <w:proofErr w:type="spellStart"/>
      <w:proofErr w:type="gramStart"/>
      <w:r>
        <w:t>Pembelajaran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power point </w:t>
      </w:r>
      <w:proofErr w:type="spellStart"/>
      <w:r>
        <w:t>dengan</w:t>
      </w:r>
      <w:proofErr w:type="spellEnd"/>
      <w:r>
        <w:t xml:space="preserve"> media LCD di </w:t>
      </w:r>
      <w:proofErr w:type="spellStart"/>
      <w:r>
        <w:t>kelas</w:t>
      </w:r>
      <w:proofErr w:type="spellEnd"/>
      <w:r>
        <w:t>.</w:t>
      </w:r>
      <w:proofErr w:type="gramEnd"/>
      <w:r>
        <w:t xml:space="preserve"> </w:t>
      </w:r>
      <w:proofErr w:type="spellStart"/>
      <w:r w:rsidR="004E737E">
        <w:t>Untuk</w:t>
      </w:r>
      <w:proofErr w:type="spellEnd"/>
      <w:r w:rsidR="004E737E">
        <w:t xml:space="preserve"> </w:t>
      </w:r>
      <w:proofErr w:type="spellStart"/>
      <w:r w:rsidR="004E737E">
        <w:t>membantu</w:t>
      </w:r>
      <w:proofErr w:type="spellEnd"/>
      <w:r w:rsidR="004E737E">
        <w:t xml:space="preserve"> </w:t>
      </w:r>
      <w:proofErr w:type="spellStart"/>
      <w:r w:rsidR="004E737E">
        <w:t>pemahaman</w:t>
      </w:r>
      <w:proofErr w:type="spellEnd"/>
      <w:r w:rsidR="004E737E">
        <w:t xml:space="preserve"> </w:t>
      </w:r>
      <w:proofErr w:type="spellStart"/>
      <w:r w:rsidR="004E737E">
        <w:t>mahasiswa</w:t>
      </w:r>
      <w:proofErr w:type="spellEnd"/>
      <w:r w:rsidR="004E737E">
        <w:t xml:space="preserve"> </w:t>
      </w:r>
      <w:proofErr w:type="spellStart"/>
      <w:r w:rsidR="004E737E">
        <w:t>terhadap</w:t>
      </w:r>
      <w:proofErr w:type="spellEnd"/>
      <w:r w:rsidR="004E737E">
        <w:t xml:space="preserve"> topic-</w:t>
      </w:r>
      <w:proofErr w:type="spellStart"/>
      <w:r w:rsidR="004E737E">
        <w:t>topik</w:t>
      </w:r>
      <w:proofErr w:type="spellEnd"/>
      <w:r w:rsidR="004E737E">
        <w:t xml:space="preserve"> </w:t>
      </w:r>
      <w:proofErr w:type="spellStart"/>
      <w:r w:rsidR="004E737E">
        <w:t>dalam</w:t>
      </w:r>
      <w:proofErr w:type="spellEnd"/>
      <w:r w:rsidR="004E737E">
        <w:t xml:space="preserve"> </w:t>
      </w:r>
      <w:proofErr w:type="spellStart"/>
      <w:r w:rsidR="004E737E">
        <w:t>dinamika</w:t>
      </w:r>
      <w:proofErr w:type="spellEnd"/>
      <w:r w:rsidR="004E737E">
        <w:t xml:space="preserve"> </w:t>
      </w:r>
      <w:proofErr w:type="spellStart"/>
      <w:r w:rsidR="004E737E">
        <w:t>dan</w:t>
      </w:r>
      <w:proofErr w:type="spellEnd"/>
      <w:r w:rsidR="004E737E">
        <w:t xml:space="preserve"> system </w:t>
      </w:r>
      <w:proofErr w:type="spellStart"/>
      <w:r w:rsidR="004E737E">
        <w:t>tenaga</w:t>
      </w:r>
      <w:proofErr w:type="spellEnd"/>
      <w:r w:rsidR="004E737E">
        <w:t xml:space="preserve"> </w:t>
      </w:r>
      <w:proofErr w:type="spellStart"/>
      <w:r w:rsidR="004E737E">
        <w:t>listrik</w:t>
      </w:r>
      <w:proofErr w:type="spellEnd"/>
      <w:r w:rsidR="004E737E">
        <w:t xml:space="preserve">, software-software </w:t>
      </w:r>
      <w:proofErr w:type="spellStart"/>
      <w:r w:rsidR="004E737E">
        <w:t>simulasi</w:t>
      </w:r>
      <w:proofErr w:type="spellEnd"/>
      <w:r w:rsidR="004E737E">
        <w:t xml:space="preserve"> </w:t>
      </w:r>
      <w:proofErr w:type="spellStart"/>
      <w:r w:rsidR="004E737E">
        <w:t>digunakan</w:t>
      </w:r>
      <w:proofErr w:type="spellEnd"/>
      <w:r w:rsidR="004E737E">
        <w:t xml:space="preserve"> </w:t>
      </w:r>
      <w:proofErr w:type="spellStart"/>
      <w:r w:rsidR="004E737E">
        <w:t>antara</w:t>
      </w:r>
      <w:proofErr w:type="spellEnd"/>
      <w:r w:rsidR="004E737E">
        <w:t xml:space="preserve"> lain: MATLAB, ETAP, Power </w:t>
      </w:r>
      <w:proofErr w:type="spellStart"/>
      <w:r w:rsidR="004E737E">
        <w:t>Sym</w:t>
      </w:r>
      <w:proofErr w:type="spellEnd"/>
      <w:r w:rsidR="004E737E">
        <w:t xml:space="preserve">, PSAT </w:t>
      </w:r>
      <w:proofErr w:type="spellStart"/>
      <w:r w:rsidR="004E737E">
        <w:t>dsb</w:t>
      </w:r>
      <w:proofErr w:type="spellEnd"/>
      <w:r w:rsidR="004E737E">
        <w:t>.</w:t>
      </w:r>
    </w:p>
    <w:p w:rsidR="004E737E" w:rsidRDefault="004E737E" w:rsidP="001C301C">
      <w:pPr>
        <w:pStyle w:val="isi"/>
      </w:pPr>
      <w:proofErr w:type="spellStart"/>
      <w:proofErr w:type="gramStart"/>
      <w:r>
        <w:t>Diskusi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pemodelan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workshop yang </w:t>
      </w:r>
      <w:proofErr w:type="spellStart"/>
      <w:r>
        <w:t>diberikan</w:t>
      </w:r>
      <w:proofErr w:type="spellEnd"/>
      <w:r>
        <w:t>.</w:t>
      </w:r>
      <w:proofErr w:type="gramEnd"/>
    </w:p>
    <w:p w:rsidR="001C301C" w:rsidRDefault="001C301C" w:rsidP="008929D0">
      <w:pPr>
        <w:pStyle w:val="headingcst"/>
      </w:pPr>
    </w:p>
    <w:p w:rsidR="008929D0" w:rsidRDefault="008929D0" w:rsidP="008929D0">
      <w:pPr>
        <w:pStyle w:val="headingcst"/>
      </w:pPr>
      <w:r>
        <w:t>REFERENSI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P.M. Anderson and A.A. </w:t>
      </w:r>
      <w:proofErr w:type="spellStart"/>
      <w:r w:rsidRPr="004E737E">
        <w:t>Fouad</w:t>
      </w:r>
      <w:proofErr w:type="spellEnd"/>
      <w:r w:rsidRPr="004E737E">
        <w:t xml:space="preserve">, Power System Control and Stability, John Wiley &amp; Sons, </w:t>
      </w:r>
      <w:proofErr w:type="spellStart"/>
      <w:r w:rsidRPr="004E737E">
        <w:t>Inc</w:t>
      </w:r>
      <w:proofErr w:type="spellEnd"/>
      <w:r w:rsidRPr="004E737E">
        <w:t>, 2003.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P. S. </w:t>
      </w:r>
      <w:proofErr w:type="spellStart"/>
      <w:r w:rsidRPr="004E737E">
        <w:t>Kundur</w:t>
      </w:r>
      <w:proofErr w:type="spellEnd"/>
      <w:r w:rsidRPr="004E737E">
        <w:t>, Power System Stability and Control, McGraw-Hill Professional, 1994.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E. W. </w:t>
      </w:r>
      <w:proofErr w:type="spellStart"/>
      <w:r w:rsidRPr="004E737E">
        <w:t>Kimbark</w:t>
      </w:r>
      <w:proofErr w:type="spellEnd"/>
      <w:r w:rsidRPr="004E737E">
        <w:t>, Power System Stability, Wiley-IEEE, 1995.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J. W. </w:t>
      </w:r>
      <w:proofErr w:type="spellStart"/>
      <w:r w:rsidRPr="004E737E">
        <w:t>Bialek</w:t>
      </w:r>
      <w:proofErr w:type="spellEnd"/>
      <w:r w:rsidRPr="004E737E">
        <w:t xml:space="preserve">, J. </w:t>
      </w:r>
      <w:proofErr w:type="spellStart"/>
      <w:r w:rsidRPr="004E737E">
        <w:t>Machowski</w:t>
      </w:r>
      <w:proofErr w:type="spellEnd"/>
      <w:r w:rsidRPr="004E737E">
        <w:t>, </w:t>
      </w:r>
      <w:hyperlink r:id="rId9" w:history="1">
        <w:r w:rsidRPr="004E737E">
          <w:t>Power System Dynamics and Stability</w:t>
        </w:r>
      </w:hyperlink>
      <w:r w:rsidRPr="004E737E">
        <w:t>, John Wiley, 1997.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P. W. Sauer, M. A. </w:t>
      </w:r>
      <w:proofErr w:type="spellStart"/>
      <w:r w:rsidRPr="004E737E">
        <w:t>Pai</w:t>
      </w:r>
      <w:proofErr w:type="spellEnd"/>
      <w:r w:rsidRPr="004E737E">
        <w:t>, </w:t>
      </w:r>
      <w:hyperlink r:id="rId10" w:history="1">
        <w:r w:rsidRPr="004E737E">
          <w:t>Power System Dynamics and Stability</w:t>
        </w:r>
      </w:hyperlink>
      <w:r w:rsidRPr="004E737E">
        <w:t>, Prentice Hall</w:t>
      </w:r>
      <w:proofErr w:type="gramStart"/>
      <w:r w:rsidRPr="004E737E">
        <w:t>,1998</w:t>
      </w:r>
      <w:proofErr w:type="gramEnd"/>
      <w:r w:rsidRPr="004E737E">
        <w:t>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K. R. </w:t>
      </w:r>
      <w:proofErr w:type="spellStart"/>
      <w:r w:rsidRPr="004E737E">
        <w:t>Padiyar</w:t>
      </w:r>
      <w:proofErr w:type="spellEnd"/>
      <w:r w:rsidRPr="004E737E">
        <w:t>, </w:t>
      </w:r>
      <w:hyperlink r:id="rId11" w:history="1">
        <w:r w:rsidRPr="004E737E">
          <w:t>Power System Dynamics: Stability and Control</w:t>
        </w:r>
      </w:hyperlink>
      <w:r w:rsidRPr="004E737E">
        <w:t>, John Wiley, 1996.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>L. L. Grigsby, </w:t>
      </w:r>
      <w:hyperlink r:id="rId12" w:history="1">
        <w:r w:rsidRPr="004E737E">
          <w:t>Power System Stability and Control</w:t>
        </w:r>
      </w:hyperlink>
      <w:r w:rsidRPr="004E737E">
        <w:t>, Taylor &amp; Francis, 2007.</w:t>
      </w:r>
    </w:p>
    <w:p w:rsidR="004E737E" w:rsidRPr="004E737E" w:rsidRDefault="004E737E" w:rsidP="00C71C52">
      <w:pPr>
        <w:pStyle w:val="ref"/>
        <w:numPr>
          <w:ilvl w:val="0"/>
          <w:numId w:val="11"/>
        </w:numPr>
        <w:ind w:left="360"/>
      </w:pPr>
      <w:r w:rsidRPr="004E737E">
        <w:t xml:space="preserve">H. </w:t>
      </w:r>
      <w:proofErr w:type="spellStart"/>
      <w:r w:rsidRPr="004E737E">
        <w:t>Saadat</w:t>
      </w:r>
      <w:proofErr w:type="spellEnd"/>
      <w:r w:rsidRPr="004E737E">
        <w:t>, Power System Analysis, McGraw Hill Book Company, 1999</w:t>
      </w:r>
    </w:p>
    <w:p w:rsidR="004E737E" w:rsidRDefault="004E737E" w:rsidP="008929D0">
      <w:pPr>
        <w:pStyle w:val="ref"/>
      </w:pPr>
    </w:p>
    <w:p w:rsidR="008929D0" w:rsidRPr="00E67921" w:rsidRDefault="008929D0" w:rsidP="008929D0">
      <w:pPr>
        <w:pStyle w:val="ref"/>
      </w:pPr>
    </w:p>
    <w:sectPr w:rsidR="008929D0" w:rsidRPr="00E67921" w:rsidSect="00981859">
      <w:footerReference w:type="even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0C" w:rsidRDefault="0081720C">
      <w:r>
        <w:separator/>
      </w:r>
    </w:p>
  </w:endnote>
  <w:endnote w:type="continuationSeparator" w:id="0">
    <w:p w:rsidR="0081720C" w:rsidRDefault="0081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64" w:rsidRDefault="00A37A64" w:rsidP="000A6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7A64" w:rsidRDefault="00A37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64" w:rsidRDefault="00A37A64" w:rsidP="000A6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143">
      <w:rPr>
        <w:rStyle w:val="PageNumber"/>
        <w:noProof/>
      </w:rPr>
      <w:t>3</w:t>
    </w:r>
    <w:r>
      <w:rPr>
        <w:rStyle w:val="PageNumber"/>
      </w:rPr>
      <w:fldChar w:fldCharType="end"/>
    </w:r>
  </w:p>
  <w:p w:rsidR="00A37A64" w:rsidRDefault="00A37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0C" w:rsidRDefault="0081720C">
      <w:r>
        <w:separator/>
      </w:r>
    </w:p>
  </w:footnote>
  <w:footnote w:type="continuationSeparator" w:id="0">
    <w:p w:rsidR="0081720C" w:rsidRDefault="0081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40B6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3C070C20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5A8D1077"/>
    <w:multiLevelType w:val="hybridMultilevel"/>
    <w:tmpl w:val="92A0A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B6D91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5C921AF1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626D2B49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66220339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6C827575"/>
    <w:multiLevelType w:val="hybridMultilevel"/>
    <w:tmpl w:val="B99060D0"/>
    <w:lvl w:ilvl="0" w:tplc="0421000F">
      <w:start w:val="1"/>
      <w:numFmt w:val="decimal"/>
      <w:lvlText w:val="%1."/>
      <w:lvlJc w:val="left"/>
      <w:pPr>
        <w:ind w:left="1407" w:hanging="360"/>
      </w:pPr>
    </w:lvl>
    <w:lvl w:ilvl="1" w:tplc="04210019" w:tentative="1">
      <w:start w:val="1"/>
      <w:numFmt w:val="lowerLetter"/>
      <w:lvlText w:val="%2."/>
      <w:lvlJc w:val="left"/>
      <w:pPr>
        <w:ind w:left="1875" w:hanging="360"/>
      </w:pPr>
    </w:lvl>
    <w:lvl w:ilvl="2" w:tplc="0421001B" w:tentative="1">
      <w:start w:val="1"/>
      <w:numFmt w:val="lowerRoman"/>
      <w:lvlText w:val="%3."/>
      <w:lvlJc w:val="right"/>
      <w:pPr>
        <w:ind w:left="2595" w:hanging="180"/>
      </w:pPr>
    </w:lvl>
    <w:lvl w:ilvl="3" w:tplc="0421000F" w:tentative="1">
      <w:start w:val="1"/>
      <w:numFmt w:val="decimal"/>
      <w:lvlText w:val="%4."/>
      <w:lvlJc w:val="left"/>
      <w:pPr>
        <w:ind w:left="3315" w:hanging="360"/>
      </w:pPr>
    </w:lvl>
    <w:lvl w:ilvl="4" w:tplc="04210019" w:tentative="1">
      <w:start w:val="1"/>
      <w:numFmt w:val="lowerLetter"/>
      <w:lvlText w:val="%5."/>
      <w:lvlJc w:val="left"/>
      <w:pPr>
        <w:ind w:left="4035" w:hanging="360"/>
      </w:pPr>
    </w:lvl>
    <w:lvl w:ilvl="5" w:tplc="0421001B" w:tentative="1">
      <w:start w:val="1"/>
      <w:numFmt w:val="lowerRoman"/>
      <w:lvlText w:val="%6."/>
      <w:lvlJc w:val="right"/>
      <w:pPr>
        <w:ind w:left="4755" w:hanging="180"/>
      </w:pPr>
    </w:lvl>
    <w:lvl w:ilvl="6" w:tplc="0421000F" w:tentative="1">
      <w:start w:val="1"/>
      <w:numFmt w:val="decimal"/>
      <w:lvlText w:val="%7."/>
      <w:lvlJc w:val="left"/>
      <w:pPr>
        <w:ind w:left="5475" w:hanging="360"/>
      </w:pPr>
    </w:lvl>
    <w:lvl w:ilvl="7" w:tplc="04210019" w:tentative="1">
      <w:start w:val="1"/>
      <w:numFmt w:val="lowerLetter"/>
      <w:lvlText w:val="%8."/>
      <w:lvlJc w:val="left"/>
      <w:pPr>
        <w:ind w:left="6195" w:hanging="360"/>
      </w:pPr>
    </w:lvl>
    <w:lvl w:ilvl="8" w:tplc="0421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6D1757AF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7D834B56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7D9765A8"/>
    <w:multiLevelType w:val="hybridMultilevel"/>
    <w:tmpl w:val="9D40159C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87"/>
    <w:rsid w:val="0000251E"/>
    <w:rsid w:val="00004ADB"/>
    <w:rsid w:val="00007633"/>
    <w:rsid w:val="00020803"/>
    <w:rsid w:val="00022D5B"/>
    <w:rsid w:val="000326E0"/>
    <w:rsid w:val="00034091"/>
    <w:rsid w:val="0003797F"/>
    <w:rsid w:val="00051280"/>
    <w:rsid w:val="00057088"/>
    <w:rsid w:val="00064D29"/>
    <w:rsid w:val="00085208"/>
    <w:rsid w:val="0009292A"/>
    <w:rsid w:val="00095D2F"/>
    <w:rsid w:val="000971AA"/>
    <w:rsid w:val="000A1A4A"/>
    <w:rsid w:val="000A6B2A"/>
    <w:rsid w:val="000B0CC4"/>
    <w:rsid w:val="000B395E"/>
    <w:rsid w:val="000D4D47"/>
    <w:rsid w:val="000E137C"/>
    <w:rsid w:val="000F475E"/>
    <w:rsid w:val="001026D9"/>
    <w:rsid w:val="00111181"/>
    <w:rsid w:val="00121040"/>
    <w:rsid w:val="0013337B"/>
    <w:rsid w:val="001417DB"/>
    <w:rsid w:val="001429A7"/>
    <w:rsid w:val="00167211"/>
    <w:rsid w:val="00184EFE"/>
    <w:rsid w:val="00190EAE"/>
    <w:rsid w:val="00195604"/>
    <w:rsid w:val="001C301C"/>
    <w:rsid w:val="001D2382"/>
    <w:rsid w:val="001E34CF"/>
    <w:rsid w:val="001F3756"/>
    <w:rsid w:val="00205E49"/>
    <w:rsid w:val="002116A9"/>
    <w:rsid w:val="00213511"/>
    <w:rsid w:val="00226391"/>
    <w:rsid w:val="00243316"/>
    <w:rsid w:val="00250C40"/>
    <w:rsid w:val="00251821"/>
    <w:rsid w:val="002610ED"/>
    <w:rsid w:val="002669D6"/>
    <w:rsid w:val="00270A87"/>
    <w:rsid w:val="00272011"/>
    <w:rsid w:val="002939FF"/>
    <w:rsid w:val="00294BFE"/>
    <w:rsid w:val="002A0529"/>
    <w:rsid w:val="002A7F28"/>
    <w:rsid w:val="002B27BB"/>
    <w:rsid w:val="002B4673"/>
    <w:rsid w:val="002F41BC"/>
    <w:rsid w:val="0031139B"/>
    <w:rsid w:val="00344E21"/>
    <w:rsid w:val="00355CEB"/>
    <w:rsid w:val="003652DD"/>
    <w:rsid w:val="0037065A"/>
    <w:rsid w:val="003719BF"/>
    <w:rsid w:val="003905BB"/>
    <w:rsid w:val="003C2CB5"/>
    <w:rsid w:val="003C343B"/>
    <w:rsid w:val="003C4711"/>
    <w:rsid w:val="003E2CCD"/>
    <w:rsid w:val="003F7265"/>
    <w:rsid w:val="00406BE8"/>
    <w:rsid w:val="00410122"/>
    <w:rsid w:val="00424B26"/>
    <w:rsid w:val="00425624"/>
    <w:rsid w:val="00435942"/>
    <w:rsid w:val="0044062C"/>
    <w:rsid w:val="00450566"/>
    <w:rsid w:val="00464C7F"/>
    <w:rsid w:val="00471385"/>
    <w:rsid w:val="00480FDE"/>
    <w:rsid w:val="004A073F"/>
    <w:rsid w:val="004B2E3A"/>
    <w:rsid w:val="004C2E51"/>
    <w:rsid w:val="004D4389"/>
    <w:rsid w:val="004E737E"/>
    <w:rsid w:val="004F764C"/>
    <w:rsid w:val="00530FC9"/>
    <w:rsid w:val="00550FF7"/>
    <w:rsid w:val="00554B1E"/>
    <w:rsid w:val="00566A3C"/>
    <w:rsid w:val="005911BA"/>
    <w:rsid w:val="005C3395"/>
    <w:rsid w:val="005C7A2C"/>
    <w:rsid w:val="00606427"/>
    <w:rsid w:val="00627720"/>
    <w:rsid w:val="00643133"/>
    <w:rsid w:val="00656487"/>
    <w:rsid w:val="00675E29"/>
    <w:rsid w:val="0067759C"/>
    <w:rsid w:val="00685D58"/>
    <w:rsid w:val="006909D9"/>
    <w:rsid w:val="0069112E"/>
    <w:rsid w:val="00692184"/>
    <w:rsid w:val="006933F8"/>
    <w:rsid w:val="00694EFA"/>
    <w:rsid w:val="006A3DD5"/>
    <w:rsid w:val="006B23A5"/>
    <w:rsid w:val="006B25D3"/>
    <w:rsid w:val="006B26FB"/>
    <w:rsid w:val="006B2FC4"/>
    <w:rsid w:val="006B6992"/>
    <w:rsid w:val="006C6995"/>
    <w:rsid w:val="006D2462"/>
    <w:rsid w:val="006E31C1"/>
    <w:rsid w:val="006E7BBB"/>
    <w:rsid w:val="006F1F19"/>
    <w:rsid w:val="006F6EC5"/>
    <w:rsid w:val="00721879"/>
    <w:rsid w:val="0073489D"/>
    <w:rsid w:val="007476D3"/>
    <w:rsid w:val="0075163E"/>
    <w:rsid w:val="0076542E"/>
    <w:rsid w:val="007659EC"/>
    <w:rsid w:val="0077525C"/>
    <w:rsid w:val="007801F1"/>
    <w:rsid w:val="00784D8D"/>
    <w:rsid w:val="007915AA"/>
    <w:rsid w:val="007A1D0B"/>
    <w:rsid w:val="007A209C"/>
    <w:rsid w:val="007B257F"/>
    <w:rsid w:val="007B2831"/>
    <w:rsid w:val="007B3F5B"/>
    <w:rsid w:val="007C02B3"/>
    <w:rsid w:val="007C0C38"/>
    <w:rsid w:val="007C7081"/>
    <w:rsid w:val="007C7C30"/>
    <w:rsid w:val="007D1CE6"/>
    <w:rsid w:val="007E1453"/>
    <w:rsid w:val="007E4D9E"/>
    <w:rsid w:val="007F74FD"/>
    <w:rsid w:val="00802818"/>
    <w:rsid w:val="0081113F"/>
    <w:rsid w:val="00813A41"/>
    <w:rsid w:val="0081720C"/>
    <w:rsid w:val="008213C1"/>
    <w:rsid w:val="0083250F"/>
    <w:rsid w:val="00841A19"/>
    <w:rsid w:val="00843D40"/>
    <w:rsid w:val="00856289"/>
    <w:rsid w:val="008929D0"/>
    <w:rsid w:val="008953CB"/>
    <w:rsid w:val="008A03BE"/>
    <w:rsid w:val="008A4E12"/>
    <w:rsid w:val="008D3D16"/>
    <w:rsid w:val="008D75E6"/>
    <w:rsid w:val="008E027A"/>
    <w:rsid w:val="008E666F"/>
    <w:rsid w:val="008F014B"/>
    <w:rsid w:val="008F538E"/>
    <w:rsid w:val="00904ADF"/>
    <w:rsid w:val="0091259D"/>
    <w:rsid w:val="00936DFD"/>
    <w:rsid w:val="00945A38"/>
    <w:rsid w:val="0094790A"/>
    <w:rsid w:val="00951EF9"/>
    <w:rsid w:val="0095570C"/>
    <w:rsid w:val="00961C35"/>
    <w:rsid w:val="00964FD2"/>
    <w:rsid w:val="00981859"/>
    <w:rsid w:val="009A5F0E"/>
    <w:rsid w:val="009A67C7"/>
    <w:rsid w:val="009B6CF2"/>
    <w:rsid w:val="009C1B5C"/>
    <w:rsid w:val="009C2E45"/>
    <w:rsid w:val="009D14FF"/>
    <w:rsid w:val="009F0760"/>
    <w:rsid w:val="009F5FB0"/>
    <w:rsid w:val="00A056DD"/>
    <w:rsid w:val="00A153B0"/>
    <w:rsid w:val="00A31FDC"/>
    <w:rsid w:val="00A37A64"/>
    <w:rsid w:val="00A630B7"/>
    <w:rsid w:val="00A7215E"/>
    <w:rsid w:val="00A80C91"/>
    <w:rsid w:val="00A92B49"/>
    <w:rsid w:val="00AA6F95"/>
    <w:rsid w:val="00AC28CA"/>
    <w:rsid w:val="00AC2DC1"/>
    <w:rsid w:val="00AF02EE"/>
    <w:rsid w:val="00B0033E"/>
    <w:rsid w:val="00B06885"/>
    <w:rsid w:val="00B25265"/>
    <w:rsid w:val="00B3220C"/>
    <w:rsid w:val="00B32BE5"/>
    <w:rsid w:val="00B3392B"/>
    <w:rsid w:val="00B36FF8"/>
    <w:rsid w:val="00B550EE"/>
    <w:rsid w:val="00B55543"/>
    <w:rsid w:val="00B60C42"/>
    <w:rsid w:val="00B63F8B"/>
    <w:rsid w:val="00B70080"/>
    <w:rsid w:val="00B803B9"/>
    <w:rsid w:val="00B8729B"/>
    <w:rsid w:val="00B97235"/>
    <w:rsid w:val="00BA3535"/>
    <w:rsid w:val="00BA609A"/>
    <w:rsid w:val="00BB5D06"/>
    <w:rsid w:val="00BF4304"/>
    <w:rsid w:val="00C33A70"/>
    <w:rsid w:val="00C35D6F"/>
    <w:rsid w:val="00C41379"/>
    <w:rsid w:val="00C70122"/>
    <w:rsid w:val="00C71C52"/>
    <w:rsid w:val="00C7771D"/>
    <w:rsid w:val="00CB621F"/>
    <w:rsid w:val="00CC3CC8"/>
    <w:rsid w:val="00CF768F"/>
    <w:rsid w:val="00D052A3"/>
    <w:rsid w:val="00D417E2"/>
    <w:rsid w:val="00D4359D"/>
    <w:rsid w:val="00D53C04"/>
    <w:rsid w:val="00D566DA"/>
    <w:rsid w:val="00D64881"/>
    <w:rsid w:val="00D65438"/>
    <w:rsid w:val="00D714A1"/>
    <w:rsid w:val="00D7526D"/>
    <w:rsid w:val="00D75504"/>
    <w:rsid w:val="00DC6EA5"/>
    <w:rsid w:val="00DE6461"/>
    <w:rsid w:val="00DE6B3F"/>
    <w:rsid w:val="00DE6BD3"/>
    <w:rsid w:val="00DF5538"/>
    <w:rsid w:val="00DF6AEF"/>
    <w:rsid w:val="00E15143"/>
    <w:rsid w:val="00E2166C"/>
    <w:rsid w:val="00E3399C"/>
    <w:rsid w:val="00E439C4"/>
    <w:rsid w:val="00E50393"/>
    <w:rsid w:val="00E67921"/>
    <w:rsid w:val="00E817C9"/>
    <w:rsid w:val="00E93B4C"/>
    <w:rsid w:val="00EA01A6"/>
    <w:rsid w:val="00EB1A4F"/>
    <w:rsid w:val="00EC112A"/>
    <w:rsid w:val="00EC133C"/>
    <w:rsid w:val="00EC6A8D"/>
    <w:rsid w:val="00EF3F48"/>
    <w:rsid w:val="00EF4FC4"/>
    <w:rsid w:val="00EF5B8E"/>
    <w:rsid w:val="00F17926"/>
    <w:rsid w:val="00F335BD"/>
    <w:rsid w:val="00F34865"/>
    <w:rsid w:val="00F42DBE"/>
    <w:rsid w:val="00F43516"/>
    <w:rsid w:val="00F50AE9"/>
    <w:rsid w:val="00F5282F"/>
    <w:rsid w:val="00F6134A"/>
    <w:rsid w:val="00F7197E"/>
    <w:rsid w:val="00F85A6C"/>
    <w:rsid w:val="00F878EA"/>
    <w:rsid w:val="00F94ADE"/>
    <w:rsid w:val="00FB301D"/>
    <w:rsid w:val="00FC6589"/>
    <w:rsid w:val="00FF08E8"/>
    <w:rsid w:val="00FF144B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61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72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7265"/>
  </w:style>
  <w:style w:type="table" w:styleId="TableGrid">
    <w:name w:val="Table Grid"/>
    <w:basedOn w:val="TableNormal"/>
    <w:rsid w:val="00EF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34A"/>
    <w:pPr>
      <w:spacing w:before="120" w:after="120"/>
      <w:ind w:firstLine="567"/>
      <w:jc w:val="both"/>
    </w:pPr>
  </w:style>
  <w:style w:type="paragraph" w:customStyle="1" w:styleId="headingcst">
    <w:name w:val="heading_cst"/>
    <w:basedOn w:val="Heading1"/>
    <w:link w:val="headingcstChar1"/>
    <w:qFormat/>
    <w:rsid w:val="00606427"/>
    <w:pPr>
      <w:spacing w:after="120"/>
    </w:pPr>
    <w:rPr>
      <w:rFonts w:ascii="Times New Roman" w:hAnsi="Times New Roman" w:cs="Times New Roman"/>
      <w:sz w:val="28"/>
      <w:szCs w:val="28"/>
      <w:lang w:val="sv-SE"/>
    </w:rPr>
  </w:style>
  <w:style w:type="paragraph" w:customStyle="1" w:styleId="List1">
    <w:name w:val="List1"/>
    <w:basedOn w:val="Normal"/>
    <w:link w:val="listChar"/>
    <w:qFormat/>
    <w:rsid w:val="00F43516"/>
    <w:pPr>
      <w:ind w:left="709" w:hanging="425"/>
    </w:pPr>
  </w:style>
  <w:style w:type="character" w:customStyle="1" w:styleId="Heading1Char">
    <w:name w:val="Heading 1 Char"/>
    <w:link w:val="Heading1"/>
    <w:rsid w:val="00606427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character" w:customStyle="1" w:styleId="headingcstChar">
    <w:name w:val="heading_cst Char"/>
    <w:basedOn w:val="Heading1Char"/>
    <w:rsid w:val="00606427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paragraph" w:customStyle="1" w:styleId="isi">
    <w:name w:val="isi"/>
    <w:basedOn w:val="BodyText"/>
    <w:link w:val="isiChar"/>
    <w:qFormat/>
    <w:rsid w:val="00F43516"/>
    <w:pPr>
      <w:spacing w:after="60"/>
      <w:ind w:firstLine="0"/>
    </w:pPr>
  </w:style>
  <w:style w:type="character" w:customStyle="1" w:styleId="listChar">
    <w:name w:val="list Char"/>
    <w:link w:val="List1"/>
    <w:rsid w:val="00F43516"/>
    <w:rPr>
      <w:sz w:val="24"/>
      <w:szCs w:val="24"/>
      <w:lang w:val="en-US" w:eastAsia="ja-JP"/>
    </w:rPr>
  </w:style>
  <w:style w:type="paragraph" w:customStyle="1" w:styleId="ref">
    <w:name w:val="ref"/>
    <w:basedOn w:val="List1"/>
    <w:link w:val="refChar"/>
    <w:qFormat/>
    <w:rsid w:val="008929D0"/>
    <w:pPr>
      <w:spacing w:after="120"/>
      <w:ind w:left="425"/>
    </w:pPr>
  </w:style>
  <w:style w:type="character" w:customStyle="1" w:styleId="BodyTextChar">
    <w:name w:val="Body Text Char"/>
    <w:link w:val="BodyText"/>
    <w:rsid w:val="00F43516"/>
    <w:rPr>
      <w:sz w:val="24"/>
      <w:szCs w:val="24"/>
      <w:lang w:val="en-US" w:eastAsia="ja-JP"/>
    </w:rPr>
  </w:style>
  <w:style w:type="character" w:customStyle="1" w:styleId="isiChar">
    <w:name w:val="isi Char"/>
    <w:basedOn w:val="BodyTextChar"/>
    <w:link w:val="isi"/>
    <w:rsid w:val="00F43516"/>
    <w:rPr>
      <w:sz w:val="24"/>
      <w:szCs w:val="24"/>
      <w:lang w:val="en-US" w:eastAsia="ja-JP"/>
    </w:rPr>
  </w:style>
  <w:style w:type="paragraph" w:customStyle="1" w:styleId="c1">
    <w:name w:val="c1"/>
    <w:basedOn w:val="Normal"/>
    <w:link w:val="c1Char"/>
    <w:qFormat/>
    <w:rsid w:val="00981859"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refChar">
    <w:name w:val="ref Char"/>
    <w:basedOn w:val="listChar"/>
    <w:link w:val="ref"/>
    <w:rsid w:val="008929D0"/>
    <w:rPr>
      <w:sz w:val="24"/>
      <w:szCs w:val="24"/>
      <w:lang w:val="en-US" w:eastAsia="ja-JP"/>
    </w:rPr>
  </w:style>
  <w:style w:type="paragraph" w:customStyle="1" w:styleId="c2">
    <w:name w:val="c2"/>
    <w:basedOn w:val="Normal"/>
    <w:link w:val="c2Char"/>
    <w:qFormat/>
    <w:rsid w:val="00981859"/>
    <w:pPr>
      <w:spacing w:after="120"/>
      <w:jc w:val="center"/>
    </w:pPr>
    <w:rPr>
      <w:sz w:val="28"/>
      <w:szCs w:val="28"/>
      <w:lang w:val="fi-FI"/>
    </w:rPr>
  </w:style>
  <w:style w:type="character" w:customStyle="1" w:styleId="c1Char">
    <w:name w:val="c1 Char"/>
    <w:link w:val="c1"/>
    <w:rsid w:val="00981859"/>
    <w:rPr>
      <w:b/>
      <w:bCs/>
      <w:sz w:val="32"/>
      <w:szCs w:val="32"/>
      <w:lang w:val="en-US" w:eastAsia="ja-JP"/>
    </w:rPr>
  </w:style>
  <w:style w:type="paragraph" w:customStyle="1" w:styleId="c3">
    <w:name w:val="c3"/>
    <w:basedOn w:val="Normal"/>
    <w:link w:val="c3Char"/>
    <w:qFormat/>
    <w:rsid w:val="00981859"/>
    <w:pPr>
      <w:spacing w:after="120"/>
      <w:jc w:val="center"/>
    </w:pPr>
  </w:style>
  <w:style w:type="character" w:customStyle="1" w:styleId="c2Char">
    <w:name w:val="c2 Char"/>
    <w:link w:val="c2"/>
    <w:rsid w:val="00981859"/>
    <w:rPr>
      <w:sz w:val="28"/>
      <w:szCs w:val="28"/>
      <w:lang w:val="fi-FI" w:eastAsia="ja-JP"/>
    </w:rPr>
  </w:style>
  <w:style w:type="paragraph" w:customStyle="1" w:styleId="isian">
    <w:name w:val="isian"/>
    <w:basedOn w:val="headingcst"/>
    <w:link w:val="isianChar"/>
    <w:qFormat/>
    <w:rsid w:val="002116A9"/>
    <w:pPr>
      <w:tabs>
        <w:tab w:val="left" w:pos="4253"/>
        <w:tab w:val="left" w:pos="4536"/>
      </w:tabs>
      <w:spacing w:before="0" w:after="0" w:line="360" w:lineRule="auto"/>
    </w:pPr>
    <w:rPr>
      <w:b w:val="0"/>
      <w:sz w:val="24"/>
      <w:szCs w:val="24"/>
    </w:rPr>
  </w:style>
  <w:style w:type="character" w:customStyle="1" w:styleId="c3Char">
    <w:name w:val="c3 Char"/>
    <w:link w:val="c3"/>
    <w:rsid w:val="00981859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8D3D16"/>
    <w:rPr>
      <w:rFonts w:ascii="Tahoma" w:hAnsi="Tahoma" w:cs="Tahoma"/>
      <w:sz w:val="16"/>
      <w:szCs w:val="16"/>
    </w:rPr>
  </w:style>
  <w:style w:type="character" w:customStyle="1" w:styleId="headingcstChar1">
    <w:name w:val="heading_cst Char1"/>
    <w:link w:val="headingcst"/>
    <w:rsid w:val="002116A9"/>
    <w:rPr>
      <w:rFonts w:ascii="Arial" w:hAnsi="Arial" w:cs="Arial"/>
      <w:b/>
      <w:bCs/>
      <w:kern w:val="32"/>
      <w:sz w:val="28"/>
      <w:szCs w:val="28"/>
      <w:lang w:val="sv-SE" w:eastAsia="ja-JP"/>
    </w:rPr>
  </w:style>
  <w:style w:type="character" w:customStyle="1" w:styleId="isianChar">
    <w:name w:val="isian Char"/>
    <w:link w:val="isian"/>
    <w:rsid w:val="002116A9"/>
    <w:rPr>
      <w:rFonts w:ascii="Arial" w:hAnsi="Arial" w:cs="Arial"/>
      <w:b/>
      <w:bCs/>
      <w:kern w:val="32"/>
      <w:sz w:val="24"/>
      <w:szCs w:val="24"/>
      <w:lang w:val="sv-SE" w:eastAsia="ja-JP"/>
    </w:rPr>
  </w:style>
  <w:style w:type="character" w:customStyle="1" w:styleId="BalloonTextChar">
    <w:name w:val="Balloon Text Char"/>
    <w:basedOn w:val="DefaultParagraphFont"/>
    <w:link w:val="BalloonText"/>
    <w:rsid w:val="008D3D16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4E73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7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61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72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7265"/>
  </w:style>
  <w:style w:type="table" w:styleId="TableGrid">
    <w:name w:val="Table Grid"/>
    <w:basedOn w:val="TableNormal"/>
    <w:rsid w:val="00EF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34A"/>
    <w:pPr>
      <w:spacing w:before="120" w:after="120"/>
      <w:ind w:firstLine="567"/>
      <w:jc w:val="both"/>
    </w:pPr>
  </w:style>
  <w:style w:type="paragraph" w:customStyle="1" w:styleId="headingcst">
    <w:name w:val="heading_cst"/>
    <w:basedOn w:val="Heading1"/>
    <w:link w:val="headingcstChar1"/>
    <w:qFormat/>
    <w:rsid w:val="00606427"/>
    <w:pPr>
      <w:spacing w:after="120"/>
    </w:pPr>
    <w:rPr>
      <w:rFonts w:ascii="Times New Roman" w:hAnsi="Times New Roman" w:cs="Times New Roman"/>
      <w:sz w:val="28"/>
      <w:szCs w:val="28"/>
      <w:lang w:val="sv-SE"/>
    </w:rPr>
  </w:style>
  <w:style w:type="paragraph" w:customStyle="1" w:styleId="List1">
    <w:name w:val="List1"/>
    <w:basedOn w:val="Normal"/>
    <w:link w:val="listChar"/>
    <w:qFormat/>
    <w:rsid w:val="00F43516"/>
    <w:pPr>
      <w:ind w:left="709" w:hanging="425"/>
    </w:pPr>
  </w:style>
  <w:style w:type="character" w:customStyle="1" w:styleId="Heading1Char">
    <w:name w:val="Heading 1 Char"/>
    <w:link w:val="Heading1"/>
    <w:rsid w:val="00606427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character" w:customStyle="1" w:styleId="headingcstChar">
    <w:name w:val="heading_cst Char"/>
    <w:basedOn w:val="Heading1Char"/>
    <w:rsid w:val="00606427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paragraph" w:customStyle="1" w:styleId="isi">
    <w:name w:val="isi"/>
    <w:basedOn w:val="BodyText"/>
    <w:link w:val="isiChar"/>
    <w:qFormat/>
    <w:rsid w:val="00F43516"/>
    <w:pPr>
      <w:spacing w:after="60"/>
      <w:ind w:firstLine="0"/>
    </w:pPr>
  </w:style>
  <w:style w:type="character" w:customStyle="1" w:styleId="listChar">
    <w:name w:val="list Char"/>
    <w:link w:val="List1"/>
    <w:rsid w:val="00F43516"/>
    <w:rPr>
      <w:sz w:val="24"/>
      <w:szCs w:val="24"/>
      <w:lang w:val="en-US" w:eastAsia="ja-JP"/>
    </w:rPr>
  </w:style>
  <w:style w:type="paragraph" w:customStyle="1" w:styleId="ref">
    <w:name w:val="ref"/>
    <w:basedOn w:val="List1"/>
    <w:link w:val="refChar"/>
    <w:qFormat/>
    <w:rsid w:val="008929D0"/>
    <w:pPr>
      <w:spacing w:after="120"/>
      <w:ind w:left="425"/>
    </w:pPr>
  </w:style>
  <w:style w:type="character" w:customStyle="1" w:styleId="BodyTextChar">
    <w:name w:val="Body Text Char"/>
    <w:link w:val="BodyText"/>
    <w:rsid w:val="00F43516"/>
    <w:rPr>
      <w:sz w:val="24"/>
      <w:szCs w:val="24"/>
      <w:lang w:val="en-US" w:eastAsia="ja-JP"/>
    </w:rPr>
  </w:style>
  <w:style w:type="character" w:customStyle="1" w:styleId="isiChar">
    <w:name w:val="isi Char"/>
    <w:basedOn w:val="BodyTextChar"/>
    <w:link w:val="isi"/>
    <w:rsid w:val="00F43516"/>
    <w:rPr>
      <w:sz w:val="24"/>
      <w:szCs w:val="24"/>
      <w:lang w:val="en-US" w:eastAsia="ja-JP"/>
    </w:rPr>
  </w:style>
  <w:style w:type="paragraph" w:customStyle="1" w:styleId="c1">
    <w:name w:val="c1"/>
    <w:basedOn w:val="Normal"/>
    <w:link w:val="c1Char"/>
    <w:qFormat/>
    <w:rsid w:val="00981859"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refChar">
    <w:name w:val="ref Char"/>
    <w:basedOn w:val="listChar"/>
    <w:link w:val="ref"/>
    <w:rsid w:val="008929D0"/>
    <w:rPr>
      <w:sz w:val="24"/>
      <w:szCs w:val="24"/>
      <w:lang w:val="en-US" w:eastAsia="ja-JP"/>
    </w:rPr>
  </w:style>
  <w:style w:type="paragraph" w:customStyle="1" w:styleId="c2">
    <w:name w:val="c2"/>
    <w:basedOn w:val="Normal"/>
    <w:link w:val="c2Char"/>
    <w:qFormat/>
    <w:rsid w:val="00981859"/>
    <w:pPr>
      <w:spacing w:after="120"/>
      <w:jc w:val="center"/>
    </w:pPr>
    <w:rPr>
      <w:sz w:val="28"/>
      <w:szCs w:val="28"/>
      <w:lang w:val="fi-FI"/>
    </w:rPr>
  </w:style>
  <w:style w:type="character" w:customStyle="1" w:styleId="c1Char">
    <w:name w:val="c1 Char"/>
    <w:link w:val="c1"/>
    <w:rsid w:val="00981859"/>
    <w:rPr>
      <w:b/>
      <w:bCs/>
      <w:sz w:val="32"/>
      <w:szCs w:val="32"/>
      <w:lang w:val="en-US" w:eastAsia="ja-JP"/>
    </w:rPr>
  </w:style>
  <w:style w:type="paragraph" w:customStyle="1" w:styleId="c3">
    <w:name w:val="c3"/>
    <w:basedOn w:val="Normal"/>
    <w:link w:val="c3Char"/>
    <w:qFormat/>
    <w:rsid w:val="00981859"/>
    <w:pPr>
      <w:spacing w:after="120"/>
      <w:jc w:val="center"/>
    </w:pPr>
  </w:style>
  <w:style w:type="character" w:customStyle="1" w:styleId="c2Char">
    <w:name w:val="c2 Char"/>
    <w:link w:val="c2"/>
    <w:rsid w:val="00981859"/>
    <w:rPr>
      <w:sz w:val="28"/>
      <w:szCs w:val="28"/>
      <w:lang w:val="fi-FI" w:eastAsia="ja-JP"/>
    </w:rPr>
  </w:style>
  <w:style w:type="paragraph" w:customStyle="1" w:styleId="isian">
    <w:name w:val="isian"/>
    <w:basedOn w:val="headingcst"/>
    <w:link w:val="isianChar"/>
    <w:qFormat/>
    <w:rsid w:val="002116A9"/>
    <w:pPr>
      <w:tabs>
        <w:tab w:val="left" w:pos="4253"/>
        <w:tab w:val="left" w:pos="4536"/>
      </w:tabs>
      <w:spacing w:before="0" w:after="0" w:line="360" w:lineRule="auto"/>
    </w:pPr>
    <w:rPr>
      <w:b w:val="0"/>
      <w:sz w:val="24"/>
      <w:szCs w:val="24"/>
    </w:rPr>
  </w:style>
  <w:style w:type="character" w:customStyle="1" w:styleId="c3Char">
    <w:name w:val="c3 Char"/>
    <w:link w:val="c3"/>
    <w:rsid w:val="00981859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8D3D16"/>
    <w:rPr>
      <w:rFonts w:ascii="Tahoma" w:hAnsi="Tahoma" w:cs="Tahoma"/>
      <w:sz w:val="16"/>
      <w:szCs w:val="16"/>
    </w:rPr>
  </w:style>
  <w:style w:type="character" w:customStyle="1" w:styleId="headingcstChar1">
    <w:name w:val="heading_cst Char1"/>
    <w:link w:val="headingcst"/>
    <w:rsid w:val="002116A9"/>
    <w:rPr>
      <w:rFonts w:ascii="Arial" w:hAnsi="Arial" w:cs="Arial"/>
      <w:b/>
      <w:bCs/>
      <w:kern w:val="32"/>
      <w:sz w:val="28"/>
      <w:szCs w:val="28"/>
      <w:lang w:val="sv-SE" w:eastAsia="ja-JP"/>
    </w:rPr>
  </w:style>
  <w:style w:type="character" w:customStyle="1" w:styleId="isianChar">
    <w:name w:val="isian Char"/>
    <w:link w:val="isian"/>
    <w:rsid w:val="002116A9"/>
    <w:rPr>
      <w:rFonts w:ascii="Arial" w:hAnsi="Arial" w:cs="Arial"/>
      <w:b/>
      <w:bCs/>
      <w:kern w:val="32"/>
      <w:sz w:val="24"/>
      <w:szCs w:val="24"/>
      <w:lang w:val="sv-SE" w:eastAsia="ja-JP"/>
    </w:rPr>
  </w:style>
  <w:style w:type="character" w:customStyle="1" w:styleId="BalloonTextChar">
    <w:name w:val="Balloon Text Char"/>
    <w:basedOn w:val="DefaultParagraphFont"/>
    <w:link w:val="BalloonText"/>
    <w:rsid w:val="008D3D16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4E73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a/books?id=0BWkAAAACAAJ&amp;dq=Power+System+Stabil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a/books?id=BpEDAAAACAAJ&amp;dq=Power+System+Stabil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a/books?id=-2QMAAAACAAJ&amp;dq=Power+System+St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a/books?id=3QukAQAACAAJ&amp;dq=Power+System+Stabilit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Program Kegiatan Pembelajaran Semester (RPKPS)</vt:lpstr>
    </vt:vector>
  </TitlesOfParts>
  <Company>Microsoft Corporation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Program Kegiatan Pembelajaran Semester (RPKPS)</dc:title>
  <dc:creator>eka</dc:creator>
  <cp:lastModifiedBy>lesnanto</cp:lastModifiedBy>
  <cp:revision>2</cp:revision>
  <dcterms:created xsi:type="dcterms:W3CDTF">2013-05-01T17:38:00Z</dcterms:created>
  <dcterms:modified xsi:type="dcterms:W3CDTF">2013-05-01T17:38:00Z</dcterms:modified>
</cp:coreProperties>
</file>